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4A" w:rsidRDefault="00C53B4A" w:rsidP="004C73D3">
      <w:pPr>
        <w:spacing w:after="0" w:line="240" w:lineRule="atLeast"/>
        <w:ind w:left="644"/>
        <w:contextualSpacing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noProof/>
          <w:sz w:val="32"/>
          <w:szCs w:val="24"/>
        </w:rPr>
        <w:drawing>
          <wp:inline distT="0" distB="0" distL="0" distR="0" wp14:anchorId="4D0337E2" wp14:editId="0F83C753">
            <wp:extent cx="5940425" cy="8168084"/>
            <wp:effectExtent l="19050" t="0" r="3175" b="0"/>
            <wp:docPr id="1" name="Рисунок 1" descr="C:\Documents and Settings\Admin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D3" w:rsidRDefault="004C73D3" w:rsidP="004C73D3">
      <w:pPr>
        <w:spacing w:after="0" w:line="240" w:lineRule="atLeast"/>
        <w:ind w:left="644"/>
        <w:contextualSpacing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lastRenderedPageBreak/>
        <w:t>Статус документа</w:t>
      </w:r>
    </w:p>
    <w:p w:rsidR="004C73D3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 xml:space="preserve">Данная рабочая программа составлена на основании: </w:t>
      </w:r>
    </w:p>
    <w:p w:rsidR="004C73D3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73D3" w:rsidRPr="00946E39" w:rsidRDefault="004C73D3" w:rsidP="004C73D3">
      <w:pPr>
        <w:pStyle w:val="a5"/>
        <w:numPr>
          <w:ilvl w:val="0"/>
          <w:numId w:val="3"/>
        </w:numPr>
        <w:ind w:left="426"/>
        <w:rPr>
          <w:rFonts w:ascii="Times New Roman" w:hAnsi="Times New Roman"/>
          <w:b w:val="0"/>
        </w:rPr>
      </w:pPr>
      <w:r w:rsidRPr="00946E39">
        <w:rPr>
          <w:rFonts w:ascii="Times New Roman" w:hAnsi="Times New Roman"/>
          <w:b w:val="0"/>
        </w:rPr>
        <w:t>Закон об образовании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Федеральный закон от 29.12.2012 г. № 273-03 «Об образовании в Российской Федерации» (с изменениями, внесенными Федеральными законами от 04.06.2014 г. № 145-ФЗ. от 06.04.2015 г. № 68-ФЗ) // </w:t>
      </w:r>
      <w:hyperlink r:id="rId7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consultant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8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garant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31.03.2014г. №253 «Об утверждении Федерального перечня учебников, рекомендуемых использованию при реализации имеющих государственную аккредитации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Минобрнауки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России от 08.06.2015 г. № 576. от 28.12.2015 г. № 1529, от 26.01.2016 г. №38) // </w:t>
      </w:r>
      <w:hyperlink r:id="rId9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proofErr w:type="spellStart"/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proofErr w:type="spellEnd"/>
        <w:proofErr w:type="gramEnd"/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>;</w:t>
      </w:r>
      <w:r w:rsidRPr="00946E39">
        <w:rPr>
          <w:rFonts w:ascii="Times New Roman" w:hAnsi="Times New Roman"/>
          <w:b w:val="0"/>
          <w:sz w:val="24"/>
          <w:szCs w:val="24"/>
          <w:lang w:val="en-US"/>
        </w:rPr>
        <w:t>http</w:t>
      </w: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 :</w:t>
      </w:r>
      <w:proofErr w:type="gramEnd"/>
      <w:r w:rsidRPr="00946E39">
        <w:rPr>
          <w:rFonts w:ascii="Times New Roman" w:hAnsi="Times New Roman"/>
          <w:b w:val="0"/>
          <w:sz w:val="24"/>
          <w:szCs w:val="24"/>
        </w:rPr>
        <w:t>//</w:t>
      </w:r>
      <w:r w:rsidRPr="00946E39">
        <w:rPr>
          <w:rFonts w:ascii="Times New Roman" w:hAnsi="Times New Roman"/>
          <w:b w:val="0"/>
          <w:sz w:val="24"/>
          <w:szCs w:val="24"/>
          <w:lang w:val="en-US"/>
        </w:rPr>
        <w:t>www</w:t>
      </w:r>
      <w:r w:rsidRPr="00946E39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lang w:val="en-US"/>
        </w:rPr>
        <w:t>garant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lang w:val="en-US"/>
        </w:rPr>
        <w:t>ru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/ 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Минтруда России от 18.10.2013 г. № 544н (с изменениями от 25.12.2014 г.)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 // </w:t>
      </w:r>
      <w:hyperlink r:id="rId10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1" w:history="1">
        <w:r w:rsidRPr="00946E39">
          <w:rPr>
            <w:rStyle w:val="a6"/>
            <w:b w:val="0"/>
            <w:lang w:val="en-US"/>
          </w:rPr>
          <w:t>http</w:t>
        </w:r>
        <w:r w:rsidRPr="00946E39">
          <w:rPr>
            <w:rStyle w:val="a6"/>
            <w:b w:val="0"/>
          </w:rPr>
          <w:t>://</w:t>
        </w:r>
        <w:r w:rsidRPr="00946E39">
          <w:rPr>
            <w:rStyle w:val="a6"/>
            <w:b w:val="0"/>
            <w:lang w:val="en-US"/>
          </w:rPr>
          <w:t>www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garant</w:t>
        </w:r>
        <w:r w:rsidRPr="00946E39">
          <w:rPr>
            <w:rStyle w:val="a6"/>
            <w:b w:val="0"/>
          </w:rPr>
          <w:t>.</w:t>
        </w:r>
        <w:r w:rsidRPr="00946E39">
          <w:rPr>
            <w:rStyle w:val="a6"/>
            <w:b w:val="0"/>
            <w:lang w:val="en-US"/>
          </w:rPr>
          <w:t>ru</w:t>
        </w:r>
        <w:r w:rsidRPr="00946E39">
          <w:rPr>
            <w:rStyle w:val="a6"/>
            <w:b w:val="0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ind w:left="426" w:right="91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Приказ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Минздравсоцразвития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Российской Федерации от 26.08.2010 г. №761н «Об утверждении квалификационных характеристиках должностей работников образования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tabs>
          <w:tab w:val="left" w:pos="586"/>
        </w:tabs>
        <w:ind w:left="426" w:right="14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30.08.2013 г. № 1015 (ред. от 28.05.2014 г.)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01.10.2013 г. № 30067) // </w:t>
      </w:r>
      <w:hyperlink r:id="rId12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3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garant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tabs>
          <w:tab w:val="left" w:pos="667"/>
        </w:tabs>
        <w:ind w:left="426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Постановление Главного государственного санитарного врача Российской Федерации от 29.12.2010 № 189 (ред. от 25.12.2013 г.)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 г. № 19993), (в ред. Изменений № 1, утв. Постановлением Главного государственного санитарного врача Российской Федерации от 29.06.2011 г. № 85, Изменений № 2. утв. Постановлением Главного государственного санитарного 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врачаРоссийской</w:t>
      </w:r>
      <w:proofErr w:type="spellEnd"/>
      <w:proofErr w:type="gramEnd"/>
      <w:r w:rsidRPr="00946E39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Федерации от 25.12.2013 г. № 72, Изменений № 3, утв. Постановлением Главного государственного санитарного врача РФ от 24.11.2015 г. № 81) // </w:t>
      </w:r>
      <w:hyperlink r:id="rId14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 xml:space="preserve">; </w:t>
      </w:r>
      <w:hyperlink r:id="rId15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garant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proofErr w:type="gramEnd"/>
    </w:p>
    <w:p w:rsidR="004C73D3" w:rsidRPr="00946E39" w:rsidRDefault="004C73D3" w:rsidP="004C73D3">
      <w:pPr>
        <w:pStyle w:val="a5"/>
        <w:numPr>
          <w:ilvl w:val="0"/>
          <w:numId w:val="3"/>
        </w:numPr>
        <w:shd w:val="clear" w:color="auto" w:fill="FFFFFF"/>
        <w:tabs>
          <w:tab w:val="left" w:pos="586"/>
        </w:tabs>
        <w:ind w:left="426" w:right="14"/>
        <w:rPr>
          <w:rFonts w:ascii="Times New Roman" w:hAnsi="Times New Roman"/>
          <w:b w:val="0"/>
          <w:sz w:val="24"/>
          <w:szCs w:val="24"/>
        </w:rPr>
      </w:pPr>
      <w:proofErr w:type="gramStart"/>
      <w:r w:rsidRPr="00946E39">
        <w:rPr>
          <w:rFonts w:ascii="Times New Roman" w:hAnsi="Times New Roman"/>
          <w:b w:val="0"/>
          <w:sz w:val="24"/>
          <w:szCs w:val="24"/>
        </w:rPr>
        <w:t xml:space="preserve">Приказ Министерства образования и науки Российской Федерации от 14.12.2009 г. №729 (ред. от 16.01.2012 г.)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(Зарегистрировано в Минюсте РФ 15.01.2010 г. № 15987) // </w:t>
      </w:r>
      <w:hyperlink r:id="rId16" w:history="1"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http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://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www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consultant</w:t>
        </w:r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.</w:t>
        </w:r>
        <w:proofErr w:type="spellStart"/>
        <w:r w:rsidRPr="00946E39">
          <w:rPr>
            <w:rFonts w:ascii="Times New Roman" w:hAnsi="Times New Roman"/>
            <w:b w:val="0"/>
            <w:sz w:val="24"/>
            <w:szCs w:val="24"/>
            <w:u w:val="single"/>
            <w:lang w:val="en-US"/>
          </w:rPr>
          <w:t>ru</w:t>
        </w:r>
        <w:proofErr w:type="spellEnd"/>
        <w:r w:rsidRPr="00946E39">
          <w:rPr>
            <w:rFonts w:ascii="Times New Roman" w:hAnsi="Times New Roman"/>
            <w:b w:val="0"/>
            <w:sz w:val="24"/>
            <w:szCs w:val="24"/>
            <w:u w:val="single"/>
          </w:rPr>
          <w:t>/</w:t>
        </w:r>
      </w:hyperlink>
      <w:r w:rsidRPr="00946E39">
        <w:rPr>
          <w:rFonts w:ascii="Times New Roman" w:hAnsi="Times New Roman"/>
          <w:b w:val="0"/>
          <w:sz w:val="24"/>
          <w:szCs w:val="24"/>
        </w:rPr>
        <w:t>;</w:t>
      </w:r>
      <w:proofErr w:type="gramEnd"/>
      <w:r w:rsidR="00CE5231" w:rsidRPr="00946E39">
        <w:rPr>
          <w:rFonts w:ascii="Calibri" w:hAnsi="Calibri"/>
          <w:b w:val="0"/>
          <w:sz w:val="22"/>
          <w:szCs w:val="22"/>
        </w:rPr>
        <w:fldChar w:fldCharType="begin"/>
      </w:r>
      <w:r w:rsidRPr="00946E39">
        <w:rPr>
          <w:b w:val="0"/>
        </w:rPr>
        <w:instrText xml:space="preserve"> HYPERLINK "http://www.garant.ru/" </w:instrText>
      </w:r>
      <w:r w:rsidR="00CE5231" w:rsidRPr="00946E39">
        <w:rPr>
          <w:rFonts w:ascii="Calibri" w:hAnsi="Calibri"/>
          <w:b w:val="0"/>
          <w:sz w:val="22"/>
          <w:szCs w:val="22"/>
        </w:rPr>
        <w:fldChar w:fldCharType="separate"/>
      </w:r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http</w:t>
      </w:r>
      <w:r w:rsidRPr="00946E39">
        <w:rPr>
          <w:rFonts w:ascii="Times New Roman" w:hAnsi="Times New Roman"/>
          <w:b w:val="0"/>
          <w:sz w:val="24"/>
          <w:szCs w:val="24"/>
          <w:u w:val="single"/>
        </w:rPr>
        <w:t>://</w:t>
      </w:r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www</w:t>
      </w:r>
      <w:r w:rsidRPr="00946E39">
        <w:rPr>
          <w:rFonts w:ascii="Times New Roman" w:hAnsi="Times New Roman"/>
          <w:b w:val="0"/>
          <w:sz w:val="24"/>
          <w:szCs w:val="24"/>
          <w:u w:val="single"/>
        </w:rPr>
        <w:t>.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garant</w:t>
      </w:r>
      <w:proofErr w:type="spellEnd"/>
      <w:r w:rsidRPr="00946E39">
        <w:rPr>
          <w:rFonts w:ascii="Times New Roman" w:hAnsi="Times New Roman"/>
          <w:b w:val="0"/>
          <w:sz w:val="24"/>
          <w:szCs w:val="24"/>
          <w:u w:val="single"/>
        </w:rPr>
        <w:t>.</w:t>
      </w:r>
      <w:proofErr w:type="spellStart"/>
      <w:r w:rsidRPr="00946E39">
        <w:rPr>
          <w:rFonts w:ascii="Times New Roman" w:hAnsi="Times New Roman"/>
          <w:b w:val="0"/>
          <w:sz w:val="24"/>
          <w:szCs w:val="24"/>
          <w:u w:val="single"/>
          <w:lang w:val="en-US"/>
        </w:rPr>
        <w:t>ru</w:t>
      </w:r>
      <w:proofErr w:type="spellEnd"/>
      <w:r w:rsidRPr="00946E39">
        <w:rPr>
          <w:rFonts w:ascii="Times New Roman" w:hAnsi="Times New Roman"/>
          <w:b w:val="0"/>
          <w:sz w:val="24"/>
          <w:szCs w:val="24"/>
          <w:u w:val="single"/>
        </w:rPr>
        <w:t>/</w:t>
      </w:r>
      <w:r w:rsidR="00CE5231" w:rsidRPr="00946E39">
        <w:rPr>
          <w:rFonts w:ascii="Times New Roman" w:hAnsi="Times New Roman"/>
          <w:b w:val="0"/>
          <w:sz w:val="24"/>
          <w:szCs w:val="24"/>
          <w:u w:val="single"/>
        </w:rPr>
        <w:fldChar w:fldCharType="end"/>
      </w:r>
    </w:p>
    <w:p w:rsidR="004C73D3" w:rsidRPr="00946E39" w:rsidRDefault="004C73D3" w:rsidP="004C73D3">
      <w:pPr>
        <w:pStyle w:val="a5"/>
        <w:numPr>
          <w:ilvl w:val="0"/>
          <w:numId w:val="3"/>
        </w:numPr>
        <w:tabs>
          <w:tab w:val="left" w:pos="0"/>
        </w:tabs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>Учебного плана муниципального общеобразовательного  бюджетного учреждения «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Землянская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основная общеобразовательная школа» (педсовет, протокол №1 от 29.08.2017года). 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tabs>
          <w:tab w:val="left" w:pos="0"/>
        </w:tabs>
        <w:ind w:left="426"/>
        <w:rPr>
          <w:rFonts w:ascii="Times New Roman" w:hAnsi="Times New Roman"/>
          <w:b w:val="0"/>
          <w:sz w:val="24"/>
          <w:szCs w:val="24"/>
        </w:rPr>
      </w:pPr>
      <w:r w:rsidRPr="00946E39">
        <w:rPr>
          <w:rFonts w:ascii="Times New Roman" w:hAnsi="Times New Roman"/>
          <w:b w:val="0"/>
          <w:sz w:val="24"/>
          <w:szCs w:val="24"/>
        </w:rPr>
        <w:t xml:space="preserve"> основной образовательной программы муниципального общеобразовательного  бюджетного учреждения «</w:t>
      </w:r>
      <w:proofErr w:type="spellStart"/>
      <w:r w:rsidRPr="00946E39">
        <w:rPr>
          <w:rFonts w:ascii="Times New Roman" w:hAnsi="Times New Roman"/>
          <w:b w:val="0"/>
          <w:sz w:val="24"/>
          <w:szCs w:val="24"/>
        </w:rPr>
        <w:t>Землянская</w:t>
      </w:r>
      <w:proofErr w:type="spellEnd"/>
      <w:r w:rsidRPr="00946E39">
        <w:rPr>
          <w:rFonts w:ascii="Times New Roman" w:hAnsi="Times New Roman"/>
          <w:b w:val="0"/>
          <w:sz w:val="24"/>
          <w:szCs w:val="24"/>
        </w:rPr>
        <w:t xml:space="preserve"> основная общеобразовательная школа» (педсовет, протокол №1 от 29.08.2017 года).</w:t>
      </w:r>
    </w:p>
    <w:p w:rsidR="004C73D3" w:rsidRDefault="004C73D3" w:rsidP="004C73D3">
      <w:pPr>
        <w:shd w:val="clear" w:color="auto" w:fill="FFFFFF"/>
        <w:tabs>
          <w:tab w:val="left" w:pos="0"/>
          <w:tab w:val="left" w:pos="2563"/>
          <w:tab w:val="left" w:pos="4320"/>
        </w:tabs>
        <w:spacing w:after="0" w:line="240" w:lineRule="auto"/>
        <w:rPr>
          <w:rStyle w:val="a6"/>
        </w:rPr>
      </w:pPr>
      <w:r>
        <w:rPr>
          <w:rFonts w:ascii="Times New Roman" w:hAnsi="Times New Roman"/>
          <w:sz w:val="24"/>
          <w:szCs w:val="24"/>
        </w:rPr>
        <w:lastRenderedPageBreak/>
        <w:t>11)</w:t>
      </w:r>
      <w:r w:rsidRPr="004D36E4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от17.12.2010 г. № 1897 (в ред. Приказов </w:t>
      </w:r>
      <w:proofErr w:type="spellStart"/>
      <w:r w:rsidRPr="004D36E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D36E4">
        <w:rPr>
          <w:rFonts w:ascii="Times New Roman" w:hAnsi="Times New Roman"/>
          <w:sz w:val="24"/>
          <w:szCs w:val="24"/>
        </w:rPr>
        <w:t xml:space="preserve"> России от 29.12.2014 г. № 1644, от 31.12.2015 г.№1577) «Об утверждении федерального государственного образовательного стандарта основного общего образования» (Зарегистрирован Минюстом России 01.02.2011г. №19644)</w:t>
      </w:r>
      <w:hyperlink r:id="rId17" w:history="1">
        <w:r w:rsidRPr="004D36E4">
          <w:rPr>
            <w:rFonts w:ascii="Times New Roman" w:hAnsi="Times New Roman"/>
            <w:sz w:val="24"/>
            <w:szCs w:val="24"/>
            <w:u w:val="single"/>
          </w:rPr>
          <w:t>//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http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://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www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.</w:t>
        </w:r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consultant</w:t>
        </w:r>
        <w:r w:rsidRPr="004D36E4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4D36E4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  <w:proofErr w:type="spellEnd"/>
        <w:r w:rsidRPr="004D36E4">
          <w:rPr>
            <w:rFonts w:ascii="Times New Roman" w:hAnsi="Times New Roman"/>
            <w:sz w:val="24"/>
            <w:szCs w:val="24"/>
            <w:u w:val="single"/>
          </w:rPr>
          <w:t>/</w:t>
        </w:r>
      </w:hyperlink>
      <w:r w:rsidRPr="004D36E4">
        <w:rPr>
          <w:rFonts w:ascii="Times New Roman" w:hAnsi="Times New Roman"/>
          <w:sz w:val="24"/>
          <w:szCs w:val="24"/>
        </w:rPr>
        <w:t>;</w:t>
      </w:r>
      <w:hyperlink r:id="rId18" w:history="1">
        <w:r w:rsidRPr="004D36E4">
          <w:rPr>
            <w:rStyle w:val="a6"/>
            <w:lang w:val="en-US"/>
          </w:rPr>
          <w:t>http</w:t>
        </w:r>
        <w:r w:rsidRPr="004D36E4">
          <w:rPr>
            <w:rStyle w:val="a6"/>
          </w:rPr>
          <w:t>://</w:t>
        </w:r>
        <w:r w:rsidRPr="004D36E4">
          <w:rPr>
            <w:rStyle w:val="a6"/>
            <w:lang w:val="en-US"/>
          </w:rPr>
          <w:t>www</w:t>
        </w:r>
        <w:r w:rsidRPr="004D36E4">
          <w:rPr>
            <w:rStyle w:val="a6"/>
          </w:rPr>
          <w:t>.</w:t>
        </w:r>
        <w:proofErr w:type="spellStart"/>
        <w:r w:rsidRPr="004D36E4">
          <w:rPr>
            <w:rStyle w:val="a6"/>
            <w:lang w:val="en-US"/>
          </w:rPr>
          <w:t>garant</w:t>
        </w:r>
        <w:proofErr w:type="spellEnd"/>
        <w:r w:rsidRPr="004D36E4">
          <w:rPr>
            <w:rStyle w:val="a6"/>
          </w:rPr>
          <w:t>.</w:t>
        </w:r>
        <w:proofErr w:type="spellStart"/>
        <w:r w:rsidRPr="004D36E4">
          <w:rPr>
            <w:rStyle w:val="a6"/>
            <w:lang w:val="en-US"/>
          </w:rPr>
          <w:t>ru</w:t>
        </w:r>
        <w:proofErr w:type="spellEnd"/>
        <w:r w:rsidRPr="004D36E4">
          <w:rPr>
            <w:rStyle w:val="a6"/>
          </w:rPr>
          <w:t>/</w:t>
        </w:r>
      </w:hyperlink>
    </w:p>
    <w:p w:rsidR="004C73D3" w:rsidRPr="00FF3B5C" w:rsidRDefault="004C73D3" w:rsidP="004C73D3">
      <w:pPr>
        <w:widowControl w:val="0"/>
        <w:shd w:val="clear" w:color="auto" w:fill="FFFFFF"/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a6"/>
        </w:rPr>
        <w:t>12)</w:t>
      </w:r>
      <w:r w:rsidRPr="00891AD8">
        <w:rPr>
          <w:rFonts w:ascii="Times New Roman" w:hAnsi="Times New Roman"/>
          <w:sz w:val="24"/>
          <w:szCs w:val="24"/>
        </w:rPr>
        <w:t xml:space="preserve"> </w:t>
      </w:r>
      <w:r w:rsidRPr="00FF3B5C">
        <w:rPr>
          <w:rFonts w:ascii="Times New Roman" w:hAnsi="Times New Roman"/>
          <w:sz w:val="24"/>
          <w:szCs w:val="24"/>
        </w:rPr>
        <w:t>Приказ Министерства образования Ор</w:t>
      </w:r>
      <w:r>
        <w:rPr>
          <w:rFonts w:ascii="Times New Roman" w:hAnsi="Times New Roman"/>
          <w:sz w:val="24"/>
          <w:szCs w:val="24"/>
        </w:rPr>
        <w:t>енбургской области от 03.08.2017 № 01-21/1557</w:t>
      </w:r>
      <w:r w:rsidRPr="00FF3B5C">
        <w:rPr>
          <w:rFonts w:ascii="Times New Roman" w:hAnsi="Times New Roman"/>
          <w:sz w:val="24"/>
          <w:szCs w:val="24"/>
        </w:rPr>
        <w:t xml:space="preserve"> «О формировании учебных планов образовательных организаций Оренбургской </w:t>
      </w:r>
      <w:r>
        <w:rPr>
          <w:rFonts w:ascii="Times New Roman" w:hAnsi="Times New Roman"/>
          <w:sz w:val="24"/>
          <w:szCs w:val="24"/>
        </w:rPr>
        <w:t>области в 2017-2018</w:t>
      </w:r>
      <w:r w:rsidRPr="00FF3B5C">
        <w:rPr>
          <w:rFonts w:ascii="Times New Roman" w:hAnsi="Times New Roman"/>
          <w:sz w:val="24"/>
          <w:szCs w:val="24"/>
        </w:rPr>
        <w:t xml:space="preserve"> учебном году»</w:t>
      </w:r>
    </w:p>
    <w:p w:rsidR="004C73D3" w:rsidRPr="00946E39" w:rsidRDefault="004C73D3" w:rsidP="004C73D3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</w:p>
    <w:p w:rsidR="004C73D3" w:rsidRPr="006240D0" w:rsidRDefault="004C73D3" w:rsidP="004C73D3">
      <w:pPr>
        <w:spacing w:after="0" w:line="240" w:lineRule="atLeast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Pr="006240D0">
        <w:rPr>
          <w:rFonts w:ascii="Times New Roman" w:hAnsi="Times New Roman"/>
        </w:rPr>
        <w:t xml:space="preserve">) Стандарта основного общего образования по географии (базовый уровень) </w:t>
      </w:r>
    </w:p>
    <w:p w:rsidR="004C73D3" w:rsidRPr="006240D0" w:rsidRDefault="004C73D3" w:rsidP="004C73D3">
      <w:pPr>
        <w:pStyle w:val="a3"/>
        <w:spacing w:after="0" w:line="240" w:lineRule="atLeast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</w:t>
      </w:r>
      <w:r w:rsidRPr="006240D0">
        <w:rPr>
          <w:rFonts w:ascii="Times New Roman" w:hAnsi="Times New Roman"/>
        </w:rPr>
        <w:t>) Программы основного общего образования Авторской программы: Баринова И.И., Дронов В.П. Программы  для общеобразовательных учреждений; География. 6-11 классы/ сост. Е.В. Овсянников</w:t>
      </w:r>
      <w:proofErr w:type="gramStart"/>
      <w:r w:rsidRPr="006240D0">
        <w:rPr>
          <w:rFonts w:ascii="Times New Roman" w:hAnsi="Times New Roman"/>
        </w:rPr>
        <w:t>а-</w:t>
      </w:r>
      <w:proofErr w:type="gramEnd"/>
      <w:r w:rsidRPr="006240D0">
        <w:rPr>
          <w:rFonts w:ascii="Times New Roman" w:hAnsi="Times New Roman"/>
        </w:rPr>
        <w:t xml:space="preserve"> М., «Дрофа», 2010 г.</w:t>
      </w:r>
    </w:p>
    <w:p w:rsidR="004C73D3" w:rsidRPr="006240D0" w:rsidRDefault="004C73D3" w:rsidP="004C73D3">
      <w:pPr>
        <w:spacing w:after="0" w:line="240" w:lineRule="auto"/>
        <w:jc w:val="both"/>
        <w:rPr>
          <w:rFonts w:ascii="Times New Roman" w:hAnsi="Times New Roman"/>
          <w:kern w:val="2"/>
        </w:rPr>
      </w:pPr>
      <w:r w:rsidRPr="006240D0">
        <w:rPr>
          <w:rFonts w:ascii="Times New Roman" w:hAnsi="Times New Roman"/>
        </w:rPr>
        <w:t>1</w:t>
      </w:r>
      <w:r>
        <w:rPr>
          <w:rFonts w:ascii="Times New Roman" w:hAnsi="Times New Roman"/>
        </w:rPr>
        <w:t>4</w:t>
      </w:r>
      <w:r w:rsidRPr="006240D0">
        <w:rPr>
          <w:rFonts w:ascii="Times New Roman" w:hAnsi="Times New Roman"/>
        </w:rPr>
        <w:t xml:space="preserve">) УМК </w:t>
      </w:r>
      <w:proofErr w:type="spellStart"/>
      <w:r w:rsidRPr="006240D0">
        <w:rPr>
          <w:rFonts w:ascii="Times New Roman" w:hAnsi="Times New Roman"/>
        </w:rPr>
        <w:t>В.П.Дронов</w:t>
      </w:r>
      <w:proofErr w:type="gramStart"/>
      <w:r w:rsidRPr="006240D0">
        <w:rPr>
          <w:rFonts w:ascii="Times New Roman" w:hAnsi="Times New Roman"/>
        </w:rPr>
        <w:t>,И</w:t>
      </w:r>
      <w:proofErr w:type="gramEnd"/>
      <w:r w:rsidRPr="006240D0">
        <w:rPr>
          <w:rFonts w:ascii="Times New Roman" w:hAnsi="Times New Roman"/>
        </w:rPr>
        <w:t>.И.Баринова</w:t>
      </w:r>
      <w:proofErr w:type="spellEnd"/>
      <w:r w:rsidRPr="006240D0">
        <w:rPr>
          <w:rFonts w:ascii="Times New Roman" w:hAnsi="Times New Roman"/>
        </w:rPr>
        <w:t xml:space="preserve">, </w:t>
      </w:r>
      <w:proofErr w:type="spellStart"/>
      <w:r w:rsidRPr="006240D0">
        <w:rPr>
          <w:rFonts w:ascii="Times New Roman" w:hAnsi="Times New Roman"/>
        </w:rPr>
        <w:t>А.А.Лобжанидзе</w:t>
      </w:r>
      <w:proofErr w:type="spellEnd"/>
      <w:r w:rsidRPr="006240D0">
        <w:rPr>
          <w:rFonts w:ascii="Times New Roman" w:hAnsi="Times New Roman"/>
        </w:rPr>
        <w:t xml:space="preserve"> «География России 9 </w:t>
      </w:r>
      <w:proofErr w:type="spellStart"/>
      <w:r w:rsidRPr="006240D0">
        <w:rPr>
          <w:rFonts w:ascii="Times New Roman" w:hAnsi="Times New Roman"/>
        </w:rPr>
        <w:t>кл</w:t>
      </w:r>
      <w:proofErr w:type="spellEnd"/>
      <w:r w:rsidRPr="006240D0">
        <w:rPr>
          <w:rFonts w:ascii="Times New Roman" w:hAnsi="Times New Roman"/>
        </w:rPr>
        <w:t>» Москва 2010</w:t>
      </w:r>
    </w:p>
    <w:p w:rsidR="00DF0302" w:rsidRDefault="00DF0302" w:rsidP="00DF03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15)П</w:t>
      </w:r>
      <w:r w:rsidRPr="00FF6566">
        <w:rPr>
          <w:rFonts w:ascii="Times New Roman" w:hAnsi="Times New Roman"/>
          <w:sz w:val="24"/>
          <w:szCs w:val="24"/>
        </w:rPr>
        <w:t xml:space="preserve">риказ от 13.08.2014 № 01-21/1063 (в ред. от 06.08.2015 № 01-21/1742) «Об утверждении регионального базисного учебного плана и примерных учебных планов для общеобразовательных организаций Оренбургской области»; </w:t>
      </w:r>
    </w:p>
    <w:p w:rsidR="00DF0302" w:rsidRPr="00FF6566" w:rsidRDefault="00DF0302" w:rsidP="00DF030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16)</w:t>
      </w:r>
      <w:r w:rsidRPr="00FF6566">
        <w:rPr>
          <w:rFonts w:ascii="Times New Roman" w:hAnsi="Times New Roman"/>
          <w:sz w:val="24"/>
          <w:szCs w:val="24"/>
        </w:rPr>
        <w:t>Приказ МООО от 06.08.2015 № 01-21/1742 «О внесении изменений в приказ министерства образования Оренбургской области от 13.08.2014 № 01-21/1063»</w:t>
      </w:r>
    </w:p>
    <w:p w:rsidR="00DF0302" w:rsidRPr="00FF6566" w:rsidRDefault="00DF0302" w:rsidP="00DF030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17)</w:t>
      </w:r>
      <w:r w:rsidRPr="00FF6566">
        <w:rPr>
          <w:rFonts w:ascii="Times New Roman" w:hAnsi="Times New Roman"/>
          <w:sz w:val="24"/>
          <w:szCs w:val="24"/>
        </w:rPr>
        <w:t xml:space="preserve">Приказа №1089 от 05.03.2004 Минобразования РФ» Об утверждении Федерального компонента государственных стандартов начального общего, основного и среднего (полного) общего образования»;   </w:t>
      </w:r>
    </w:p>
    <w:p w:rsidR="00DF0302" w:rsidRPr="00FF6566" w:rsidRDefault="00DF0302" w:rsidP="00DF0302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18)</w:t>
      </w:r>
      <w:r w:rsidRPr="00FF6566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9.03.2014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F0302" w:rsidRDefault="00DF0302" w:rsidP="00DF0302">
      <w:pPr>
        <w:widowControl w:val="0"/>
        <w:shd w:val="clear" w:color="auto" w:fill="FFFFFF"/>
        <w:tabs>
          <w:tab w:val="left" w:pos="993"/>
          <w:tab w:val="left" w:pos="471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19)Приказ Министерства образования и науки Российской Федерации от 07.07.2005 г. №03-126 «О примерных программах по учебным предметам федерального базисного учебного плана» // </w:t>
      </w:r>
      <w:hyperlink r:id="rId19" w:history="1">
        <w:r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>
          <w:rPr>
            <w:rStyle w:val="a6"/>
            <w:rFonts w:ascii="Times New Roman" w:hAnsi="Times New Roman"/>
            <w:sz w:val="24"/>
            <w:szCs w:val="24"/>
          </w:rPr>
          <w:t>://</w:t>
        </w:r>
        <w:r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lang w:val="en-US"/>
          </w:rPr>
          <w:t>eonsultant</w:t>
        </w:r>
        <w:proofErr w:type="spellEnd"/>
        <w:r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6"/>
            <w:rFonts w:ascii="Times New Roman" w:hAnsi="Times New Roman"/>
            <w:sz w:val="24"/>
            <w:szCs w:val="24"/>
          </w:rPr>
          <w:t xml:space="preserve">/ </w:t>
        </w:r>
      </w:hyperlink>
    </w:p>
    <w:p w:rsidR="004C73D3" w:rsidRPr="00320A34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Pr="001E0A13">
        <w:rPr>
          <w:rFonts w:ascii="Times New Roman" w:hAnsi="Times New Roman"/>
          <w:b/>
          <w:color w:val="000000"/>
          <w:sz w:val="24"/>
          <w:szCs w:val="24"/>
        </w:rPr>
        <w:t>Главная цель данного курса</w:t>
      </w:r>
      <w:r w:rsidRPr="00320A34">
        <w:rPr>
          <w:rFonts w:ascii="Times New Roman" w:hAnsi="Times New Roman"/>
          <w:color w:val="000000"/>
          <w:sz w:val="24"/>
          <w:szCs w:val="24"/>
        </w:rPr>
        <w:t xml:space="preserve"> — формирование це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лостного представления об особенностях природы, на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селения, хозяйства нашей Родины, о месте России в современном мире, воспитание гражданственности и патриотизма учащихся, уважения к истории и куль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туре своей страны и населяющих ее народов, выработ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ка умений и навыков адаптации и социально-ответст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венного поведения в российском пространстве; разви</w:t>
      </w:r>
      <w:r w:rsidRPr="00320A34">
        <w:rPr>
          <w:rFonts w:ascii="Times New Roman" w:hAnsi="Times New Roman"/>
          <w:color w:val="000000"/>
          <w:sz w:val="24"/>
          <w:szCs w:val="24"/>
        </w:rPr>
        <w:softHyphen/>
        <w:t>тие географического мышления.</w:t>
      </w:r>
    </w:p>
    <w:p w:rsidR="004C73D3" w:rsidRPr="001E0A13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0A13">
        <w:rPr>
          <w:rFonts w:ascii="Times New Roman" w:hAnsi="Times New Roman"/>
          <w:b/>
          <w:color w:val="000000"/>
          <w:sz w:val="24"/>
          <w:szCs w:val="24"/>
        </w:rPr>
        <w:t xml:space="preserve"> Основные задачи курса:</w:t>
      </w:r>
    </w:p>
    <w:p w:rsidR="004C73D3" w:rsidRPr="001E0A13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сформировать географический образ своей стра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 xml:space="preserve">ны </w:t>
      </w: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ее </w:t>
      </w:r>
      <w:proofErr w:type="gramStart"/>
      <w:r w:rsidRPr="001E0A13">
        <w:rPr>
          <w:rFonts w:ascii="Times New Roman" w:hAnsi="Times New Roman" w:cs="Times New Roman"/>
          <w:b w:val="0"/>
          <w:sz w:val="24"/>
          <w:szCs w:val="24"/>
        </w:rPr>
        <w:t>многообразии</w:t>
      </w:r>
      <w:proofErr w:type="gram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и целостности на основе комп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лексного подхода и показа взаимодействия основ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ных компонентов: природы, населения, хозяйства:</w:t>
      </w:r>
    </w:p>
    <w:p w:rsidR="004C73D3" w:rsidRPr="001E0A13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сформировать представление о России как цело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стном географическом регионе и одновременно как о субъекте мирового (глобального) географическо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го пространства, в котором динамически развиваются как общепланетарные, так и специфические региональные процессы и явления;</w:t>
      </w:r>
    </w:p>
    <w:p w:rsidR="004C73D3" w:rsidRPr="001E0A13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показать  большое  практическое  значение  гео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 xml:space="preserve">графического изучения взаимосвязей природных, экономических,    социальных,    демографических, этнокультурных, </w:t>
      </w:r>
      <w:proofErr w:type="spellStart"/>
      <w:r w:rsidRPr="001E0A13">
        <w:rPr>
          <w:rFonts w:ascii="Times New Roman" w:hAnsi="Times New Roman" w:cs="Times New Roman"/>
          <w:b w:val="0"/>
          <w:sz w:val="24"/>
          <w:szCs w:val="24"/>
        </w:rPr>
        <w:t>геоэкологических</w:t>
      </w:r>
      <w:proofErr w:type="spell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явлений и про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цессов в нашей стране, а также географических ас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пектов важнейших современных социально-эконо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мических проблем Росс</w:t>
      </w:r>
      <w:proofErr w:type="gramStart"/>
      <w:r w:rsidRPr="001E0A13">
        <w:rPr>
          <w:rFonts w:ascii="Times New Roman" w:hAnsi="Times New Roman" w:cs="Times New Roman"/>
          <w:b w:val="0"/>
          <w:sz w:val="24"/>
          <w:szCs w:val="24"/>
        </w:rPr>
        <w:t>ии и ее</w:t>
      </w:r>
      <w:proofErr w:type="gramEnd"/>
      <w:r w:rsidRPr="001E0A13">
        <w:rPr>
          <w:rFonts w:ascii="Times New Roman" w:hAnsi="Times New Roman" w:cs="Times New Roman"/>
          <w:b w:val="0"/>
          <w:sz w:val="24"/>
          <w:szCs w:val="24"/>
        </w:rPr>
        <w:t xml:space="preserve"> регионов;</w:t>
      </w:r>
    </w:p>
    <w:p w:rsidR="004C73D3" w:rsidRPr="001E0A13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вооружить школьников необходимыми  практи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ческими  умениями  и   навыками  самостоятельной работы с различными источниками географической информации как классическими (картами, статис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тическими материалами и др.) так и современными (компьютерными), а также умениями прогностиче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скими, природоохранными и поведенческими;</w:t>
      </w:r>
    </w:p>
    <w:p w:rsidR="004C73D3" w:rsidRPr="001E0A13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lastRenderedPageBreak/>
        <w:t>развивать  представление  о  своем   географиче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ском регионе, в котором локализуются и развива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ются как общепланетарные, так и специфические процессы и явления;</w:t>
      </w:r>
    </w:p>
    <w:p w:rsidR="004C73D3" w:rsidRPr="00052868" w:rsidRDefault="004C73D3" w:rsidP="004C73D3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E0A13">
        <w:rPr>
          <w:rFonts w:ascii="Times New Roman" w:hAnsi="Times New Roman" w:cs="Times New Roman"/>
          <w:b w:val="0"/>
          <w:sz w:val="24"/>
          <w:szCs w:val="24"/>
        </w:rPr>
        <w:t>создать образ своего родного края, научить срав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нивать его с другими регионами России и с различ</w:t>
      </w:r>
      <w:r w:rsidRPr="001E0A13">
        <w:rPr>
          <w:rFonts w:ascii="Times New Roman" w:hAnsi="Times New Roman" w:cs="Times New Roman"/>
          <w:b w:val="0"/>
          <w:sz w:val="24"/>
          <w:szCs w:val="24"/>
        </w:rPr>
        <w:softHyphen/>
        <w:t>ными регионами мира.</w:t>
      </w:r>
    </w:p>
    <w:p w:rsidR="004C73D3" w:rsidRDefault="004C73D3" w:rsidP="004C73D3">
      <w:pPr>
        <w:pStyle w:val="a3"/>
        <w:ind w:left="0"/>
      </w:pPr>
      <w:r>
        <w:tab/>
      </w:r>
    </w:p>
    <w:p w:rsidR="004C73D3" w:rsidRPr="005816DF" w:rsidRDefault="004C73D3" w:rsidP="004C73D3">
      <w:pPr>
        <w:pStyle w:val="a3"/>
        <w:spacing w:after="0" w:line="240" w:lineRule="atLeast"/>
        <w:ind w:left="0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5816DF">
        <w:rPr>
          <w:rFonts w:ascii="Times New Roman" w:hAnsi="Times New Roman"/>
          <w:sz w:val="24"/>
        </w:rPr>
        <w:t xml:space="preserve">Данный курс опирается на систему географических знаний, полученных учащимися в 6-7 классах. С другой стороны, он развивает общие географические понятия, определения, закономерности на новом, более высоком уровне, используя как базу для этого географию родной страны. Особенностью курса является </w:t>
      </w:r>
      <w:proofErr w:type="spellStart"/>
      <w:r w:rsidRPr="005816DF">
        <w:rPr>
          <w:rFonts w:ascii="Times New Roman" w:hAnsi="Times New Roman"/>
          <w:sz w:val="24"/>
        </w:rPr>
        <w:t>гуманизация</w:t>
      </w:r>
      <w:proofErr w:type="spellEnd"/>
      <w:r w:rsidRPr="005816DF">
        <w:rPr>
          <w:rFonts w:ascii="Times New Roman" w:hAnsi="Times New Roman"/>
          <w:sz w:val="24"/>
        </w:rPr>
        <w:t xml:space="preserve"> его содержания, в центре находится человек. </w:t>
      </w:r>
      <w:r w:rsidRPr="005816DF">
        <w:rPr>
          <w:rFonts w:ascii="Times New Roman" w:hAnsi="Times New Roman"/>
          <w:sz w:val="24"/>
          <w:szCs w:val="20"/>
        </w:rPr>
        <w:t>Региональная часть курса сконструирована с позиций комплексного географического страноведения.</w:t>
      </w: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C73D3" w:rsidRPr="00320A34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1E0A13">
        <w:rPr>
          <w:rFonts w:ascii="Times New Roman" w:hAnsi="Times New Roman"/>
          <w:b/>
          <w:sz w:val="24"/>
          <w:szCs w:val="24"/>
        </w:rPr>
        <w:t>Особое значение этого курса</w:t>
      </w:r>
      <w:r w:rsidRPr="00320A34">
        <w:rPr>
          <w:rFonts w:ascii="Times New Roman" w:hAnsi="Times New Roman"/>
          <w:sz w:val="24"/>
          <w:szCs w:val="24"/>
        </w:rPr>
        <w:t xml:space="preserve"> определяется тем, что он завершает курс географического образования в основной школе. Курс «География России» завершает базовое образование и формирует знания и умения для успешного изучения курса «Экономическая и социальная география мира».</w:t>
      </w: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372EC1">
        <w:rPr>
          <w:rFonts w:ascii="Times New Roman" w:hAnsi="Times New Roman"/>
          <w:b/>
          <w:iCs/>
          <w:sz w:val="24"/>
          <w:szCs w:val="24"/>
        </w:rPr>
        <w:t>Место предмета в базисном учебном плане</w:t>
      </w:r>
    </w:p>
    <w:p w:rsidR="004C73D3" w:rsidRDefault="004C73D3" w:rsidP="004C73D3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Предмет география входит в образовательную область «Обществознание». </w:t>
      </w:r>
      <w:r w:rsidRPr="00320A34">
        <w:rPr>
          <w:rFonts w:ascii="Times New Roman" w:hAnsi="Times New Roman"/>
          <w:sz w:val="24"/>
          <w:szCs w:val="24"/>
        </w:rPr>
        <w:t>На прохождение программы «География России</w:t>
      </w:r>
      <w:r>
        <w:rPr>
          <w:rFonts w:ascii="Times New Roman" w:hAnsi="Times New Roman"/>
          <w:sz w:val="24"/>
          <w:szCs w:val="24"/>
        </w:rPr>
        <w:t>. Природа, население, хозяйство</w:t>
      </w:r>
      <w:r w:rsidRPr="00320A34">
        <w:rPr>
          <w:rFonts w:ascii="Times New Roman" w:hAnsi="Times New Roman"/>
          <w:sz w:val="24"/>
          <w:szCs w:val="24"/>
        </w:rPr>
        <w:t xml:space="preserve">» </w:t>
      </w:r>
      <w:r w:rsidRPr="00A52029">
        <w:rPr>
          <w:rFonts w:ascii="Times New Roman" w:hAnsi="Times New Roman"/>
          <w:sz w:val="24"/>
          <w:szCs w:val="24"/>
        </w:rPr>
        <w:t>Федеральный базисный учебный план для общеобразовательных учреждений РФ отводит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136</w:t>
      </w:r>
      <w:r w:rsidRPr="001E0A13">
        <w:rPr>
          <w:rFonts w:ascii="Times New Roman" w:hAnsi="Times New Roman"/>
          <w:b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>часов (</w:t>
      </w:r>
      <w:r w:rsidRPr="006E668E">
        <w:rPr>
          <w:rFonts w:ascii="Times New Roman" w:hAnsi="Times New Roman"/>
          <w:sz w:val="24"/>
          <w:szCs w:val="24"/>
        </w:rPr>
        <w:t>по 68 часов в 8кл.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A3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68 часов в 9 классе</w:t>
      </w:r>
      <w:r w:rsidRPr="00320A34">
        <w:rPr>
          <w:rFonts w:ascii="Times New Roman" w:hAnsi="Times New Roman"/>
          <w:sz w:val="24"/>
          <w:szCs w:val="24"/>
        </w:rPr>
        <w:t>), 2 часа в неделю.</w:t>
      </w:r>
    </w:p>
    <w:p w:rsidR="004C73D3" w:rsidRPr="001E0A1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20A34">
        <w:rPr>
          <w:rFonts w:ascii="Times New Roman" w:hAnsi="Times New Roman"/>
          <w:sz w:val="24"/>
          <w:szCs w:val="24"/>
        </w:rPr>
        <w:t xml:space="preserve">В процессе изучения курса используются следующие </w:t>
      </w:r>
      <w:r w:rsidRPr="001E0A13">
        <w:rPr>
          <w:rFonts w:ascii="Times New Roman" w:hAnsi="Times New Roman"/>
          <w:b/>
          <w:sz w:val="24"/>
          <w:szCs w:val="24"/>
        </w:rPr>
        <w:t>формы промежуточного контроля:</w:t>
      </w:r>
      <w:r w:rsidRPr="00320A34">
        <w:rPr>
          <w:rFonts w:ascii="Times New Roman" w:hAnsi="Times New Roman"/>
          <w:sz w:val="24"/>
          <w:szCs w:val="24"/>
        </w:rPr>
        <w:t xml:space="preserve"> тестовый контроль, проверочные работы,  работы с контурными картами. Используются такие </w:t>
      </w:r>
      <w:r w:rsidRPr="001E0A13">
        <w:rPr>
          <w:rFonts w:ascii="Times New Roman" w:hAnsi="Times New Roman"/>
          <w:b/>
          <w:sz w:val="24"/>
          <w:szCs w:val="24"/>
        </w:rPr>
        <w:t>формы обучения</w:t>
      </w:r>
      <w:r w:rsidRPr="00320A34">
        <w:rPr>
          <w:rFonts w:ascii="Times New Roman" w:hAnsi="Times New Roman"/>
          <w:sz w:val="24"/>
          <w:szCs w:val="24"/>
        </w:rPr>
        <w:t xml:space="preserve">, как диалог, беседа, дискуссия, диспут. Применяются варианты индивидуального, индивидуально-группового, группового и коллективного </w:t>
      </w:r>
      <w:r w:rsidRPr="001E0A13">
        <w:rPr>
          <w:rFonts w:ascii="Times New Roman" w:hAnsi="Times New Roman"/>
          <w:b/>
          <w:sz w:val="24"/>
          <w:szCs w:val="24"/>
        </w:rPr>
        <w:t>способа обучения.</w:t>
      </w:r>
    </w:p>
    <w:p w:rsidR="004C73D3" w:rsidRPr="00320A34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 xml:space="preserve">Усвоение учебного материала реализуется с применением основных групп </w:t>
      </w:r>
      <w:r w:rsidRPr="001E0A13">
        <w:rPr>
          <w:rFonts w:ascii="Times New Roman" w:hAnsi="Times New Roman"/>
          <w:b/>
          <w:sz w:val="24"/>
          <w:szCs w:val="24"/>
        </w:rPr>
        <w:t>методов обучения</w:t>
      </w:r>
      <w:r w:rsidRPr="00320A34">
        <w:rPr>
          <w:rFonts w:ascii="Times New Roman" w:hAnsi="Times New Roman"/>
          <w:sz w:val="24"/>
          <w:szCs w:val="24"/>
        </w:rPr>
        <w:t xml:space="preserve"> и их сочетания:</w:t>
      </w:r>
    </w:p>
    <w:p w:rsidR="004C73D3" w:rsidRPr="00320A34" w:rsidRDefault="004C73D3" w:rsidP="004C73D3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t xml:space="preserve">Методами организации и осуществления учебно-познавательной деятельности: словесных (рассказ, учебная лекция, беседа), наглядных (иллюстрационных и демонстрационных), практических,  проблемно-поисковых под руководством преподавателя и самостоятельной работой учащихся. </w:t>
      </w:r>
    </w:p>
    <w:p w:rsidR="004C73D3" w:rsidRPr="00320A34" w:rsidRDefault="004C73D3" w:rsidP="004C73D3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t>Методами стимулирования и мотивации учебной деятельности: познавательных игр, деловых игр.</w:t>
      </w:r>
    </w:p>
    <w:p w:rsidR="004C73D3" w:rsidRPr="00320A34" w:rsidRDefault="004C73D3" w:rsidP="004C73D3">
      <w:pPr>
        <w:pStyle w:val="a5"/>
        <w:numPr>
          <w:ilvl w:val="0"/>
          <w:numId w:val="1"/>
        </w:numPr>
        <w:spacing w:line="240" w:lineRule="atLeast"/>
        <w:ind w:left="567" w:hanging="283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20A34">
        <w:rPr>
          <w:rFonts w:ascii="Times New Roman" w:hAnsi="Times New Roman" w:cs="Times New Roman"/>
          <w:b w:val="0"/>
          <w:sz w:val="24"/>
          <w:szCs w:val="24"/>
        </w:rPr>
        <w:t>Методами контроля и самоконтроля за эффективностью учебной деятельности: индивидуального опроса, фронтального опроса, выборочного контроля, письменных работ.</w:t>
      </w:r>
    </w:p>
    <w:p w:rsidR="004C73D3" w:rsidRPr="001E0A13" w:rsidRDefault="004C73D3" w:rsidP="004C73D3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1E0A13">
        <w:rPr>
          <w:rFonts w:ascii="Times New Roman" w:hAnsi="Times New Roman"/>
          <w:sz w:val="24"/>
          <w:szCs w:val="24"/>
        </w:rPr>
        <w:t>Степень активности и самостоятельности учащихся нарастает с применением объяснительно-иллюстративного, частично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0A13">
        <w:rPr>
          <w:rFonts w:ascii="Times New Roman" w:hAnsi="Times New Roman"/>
          <w:sz w:val="24"/>
          <w:szCs w:val="24"/>
        </w:rPr>
        <w:t xml:space="preserve">поискового (эвристического), проблемного изложения,  исследовательского </w:t>
      </w:r>
      <w:r w:rsidRPr="001E0A13">
        <w:rPr>
          <w:rFonts w:ascii="Times New Roman" w:hAnsi="Times New Roman"/>
          <w:b/>
          <w:sz w:val="24"/>
          <w:szCs w:val="24"/>
        </w:rPr>
        <w:t xml:space="preserve">методов обучения. </w:t>
      </w:r>
    </w:p>
    <w:p w:rsidR="004C73D3" w:rsidRPr="00320A34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320A34">
        <w:rPr>
          <w:rFonts w:ascii="Times New Roman" w:hAnsi="Times New Roman"/>
          <w:sz w:val="24"/>
          <w:szCs w:val="24"/>
        </w:rPr>
        <w:t xml:space="preserve">Используются следующие </w:t>
      </w:r>
      <w:r w:rsidRPr="001E0A13">
        <w:rPr>
          <w:rFonts w:ascii="Times New Roman" w:hAnsi="Times New Roman"/>
          <w:b/>
          <w:sz w:val="24"/>
          <w:szCs w:val="24"/>
        </w:rPr>
        <w:t>средства обучения:</w:t>
      </w:r>
      <w:r w:rsidRPr="00320A34">
        <w:rPr>
          <w:rFonts w:ascii="Times New Roman" w:hAnsi="Times New Roman"/>
          <w:sz w:val="24"/>
          <w:szCs w:val="24"/>
        </w:rPr>
        <w:t xml:space="preserve"> учебно-наглядные пособия (таблицы, </w:t>
      </w:r>
      <w:r>
        <w:rPr>
          <w:rFonts w:ascii="Times New Roman" w:hAnsi="Times New Roman"/>
          <w:sz w:val="24"/>
          <w:szCs w:val="24"/>
        </w:rPr>
        <w:t xml:space="preserve">плакаты, </w:t>
      </w:r>
      <w:r w:rsidRPr="00320A34">
        <w:rPr>
          <w:rFonts w:ascii="Times New Roman" w:hAnsi="Times New Roman"/>
          <w:sz w:val="24"/>
          <w:szCs w:val="24"/>
        </w:rPr>
        <w:t>карты и др.), организационно-педагогические средства (карточки, билеты, раздаточный материал)</w:t>
      </w:r>
      <w:r>
        <w:rPr>
          <w:rFonts w:ascii="Times New Roman" w:hAnsi="Times New Roman"/>
          <w:sz w:val="24"/>
          <w:szCs w:val="24"/>
        </w:rPr>
        <w:t>, ИКТ</w:t>
      </w:r>
      <w:r w:rsidRPr="00320A34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4C73D3" w:rsidRPr="00320A34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lastRenderedPageBreak/>
        <w:t>В структурном отно</w:t>
      </w:r>
      <w:r>
        <w:rPr>
          <w:rFonts w:ascii="Times New Roman" w:hAnsi="Times New Roman"/>
          <w:sz w:val="24"/>
          <w:szCs w:val="24"/>
        </w:rPr>
        <w:t xml:space="preserve">шении курс состоит из введения и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7A5F9E">
        <w:rPr>
          <w:rFonts w:ascii="Times New Roman" w:hAnsi="Times New Roman"/>
          <w:b/>
          <w:sz w:val="24"/>
          <w:szCs w:val="24"/>
        </w:rPr>
        <w:t>разделов</w:t>
      </w:r>
      <w:r w:rsidRPr="00320A3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I - </w:t>
      </w:r>
      <w:r w:rsidRPr="00320A34">
        <w:rPr>
          <w:rFonts w:ascii="Times New Roman" w:hAnsi="Times New Roman"/>
          <w:sz w:val="24"/>
          <w:szCs w:val="24"/>
        </w:rPr>
        <w:t xml:space="preserve">«Россия на карте мира», </w:t>
      </w:r>
      <w:r>
        <w:rPr>
          <w:rFonts w:ascii="Times New Roman" w:hAnsi="Times New Roman"/>
          <w:sz w:val="24"/>
          <w:szCs w:val="24"/>
        </w:rPr>
        <w:t xml:space="preserve">II - </w:t>
      </w:r>
      <w:r w:rsidRPr="00320A34">
        <w:rPr>
          <w:rFonts w:ascii="Times New Roman" w:hAnsi="Times New Roman"/>
          <w:sz w:val="24"/>
          <w:szCs w:val="24"/>
        </w:rPr>
        <w:t>«Природа России»,</w:t>
      </w:r>
      <w:r>
        <w:rPr>
          <w:rFonts w:ascii="Times New Roman" w:hAnsi="Times New Roman"/>
          <w:sz w:val="24"/>
          <w:szCs w:val="24"/>
        </w:rPr>
        <w:t xml:space="preserve"> III- </w:t>
      </w:r>
      <w:r w:rsidRPr="00320A34">
        <w:rPr>
          <w:rFonts w:ascii="Times New Roman" w:hAnsi="Times New Roman"/>
          <w:sz w:val="24"/>
          <w:szCs w:val="24"/>
        </w:rPr>
        <w:t xml:space="preserve"> «Население России», </w:t>
      </w:r>
      <w:r>
        <w:rPr>
          <w:rFonts w:ascii="Times New Roman" w:hAnsi="Times New Roman"/>
          <w:sz w:val="24"/>
          <w:szCs w:val="24"/>
        </w:rPr>
        <w:t xml:space="preserve"> IV - </w:t>
      </w:r>
      <w:r w:rsidRPr="00320A34">
        <w:rPr>
          <w:rFonts w:ascii="Times New Roman" w:hAnsi="Times New Roman"/>
          <w:sz w:val="24"/>
          <w:szCs w:val="24"/>
        </w:rPr>
        <w:t>«Хозяйство России»</w:t>
      </w:r>
      <w:r>
        <w:rPr>
          <w:rFonts w:ascii="Times New Roman" w:hAnsi="Times New Roman"/>
          <w:sz w:val="24"/>
          <w:szCs w:val="24"/>
        </w:rPr>
        <w:t>, V – « География крупных регионов России».</w:t>
      </w: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Четыре раздела изучаются в 8 классе и 2 раздела (продолжение IV - </w:t>
      </w:r>
      <w:r w:rsidRPr="00320A34">
        <w:rPr>
          <w:rFonts w:ascii="Times New Roman" w:hAnsi="Times New Roman"/>
          <w:sz w:val="24"/>
          <w:szCs w:val="24"/>
        </w:rPr>
        <w:t>«Хозяйство России»</w:t>
      </w:r>
      <w:r>
        <w:rPr>
          <w:rFonts w:ascii="Times New Roman" w:hAnsi="Times New Roman"/>
          <w:sz w:val="24"/>
          <w:szCs w:val="24"/>
        </w:rPr>
        <w:t xml:space="preserve"> и полностью  V – « География крупных регионов России») в 9 классе.</w:t>
      </w:r>
    </w:p>
    <w:p w:rsidR="004C73D3" w:rsidRPr="00320A34" w:rsidRDefault="004C73D3" w:rsidP="004C73D3">
      <w:pPr>
        <w:spacing w:line="240" w:lineRule="atLeast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3D3" w:rsidRDefault="004C73D3" w:rsidP="004C73D3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C73D3" w:rsidRDefault="004C73D3" w:rsidP="004C73D3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C73D3" w:rsidRDefault="004C73D3" w:rsidP="004C73D3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C73D3" w:rsidRDefault="004C73D3" w:rsidP="004C73D3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C73D3" w:rsidRPr="001E0A13" w:rsidRDefault="004C73D3" w:rsidP="004C73D3">
      <w:pPr>
        <w:tabs>
          <w:tab w:val="left" w:pos="9072"/>
        </w:tabs>
        <w:spacing w:line="240" w:lineRule="atLeast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Учебно-тематический план</w:t>
      </w:r>
      <w:r w:rsidRPr="001E0A13">
        <w:rPr>
          <w:rFonts w:ascii="Times New Roman" w:hAnsi="Times New Roman"/>
          <w:b/>
          <w:sz w:val="28"/>
          <w:szCs w:val="24"/>
        </w:rPr>
        <w:t xml:space="preserve"> 9 класса:</w:t>
      </w:r>
    </w:p>
    <w:tbl>
      <w:tblPr>
        <w:tblpPr w:leftFromText="180" w:rightFromText="180" w:vertAnchor="text" w:horzAnchor="page" w:tblpXSpec="center" w:tblpY="8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9"/>
        <w:gridCol w:w="6"/>
        <w:gridCol w:w="4210"/>
        <w:gridCol w:w="1811"/>
        <w:gridCol w:w="2126"/>
      </w:tblGrid>
      <w:tr w:rsidR="004C73D3" w:rsidRPr="00D07432" w:rsidTr="0058203A">
        <w:trPr>
          <w:cantSplit/>
          <w:trHeight w:val="413"/>
        </w:trPr>
        <w:tc>
          <w:tcPr>
            <w:tcW w:w="1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</w:tr>
      <w:tr w:rsidR="004C73D3" w:rsidRPr="00D07432" w:rsidTr="0058203A">
        <w:trPr>
          <w:cantSplit/>
          <w:trHeight w:val="125"/>
        </w:trPr>
        <w:tc>
          <w:tcPr>
            <w:tcW w:w="1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rPr>
                <w:rFonts w:ascii="Times New Roman" w:hAnsi="Times New Roman"/>
                <w:b/>
                <w:sz w:val="18"/>
                <w:szCs w:val="24"/>
              </w:rPr>
            </w:pPr>
          </w:p>
        </w:tc>
      </w:tr>
      <w:tr w:rsidR="004C73D3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216" w:type="dxa"/>
            <w:gridSpan w:val="2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Хозяйство России</w:t>
            </w:r>
            <w:proofErr w:type="gramStart"/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0743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D0743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07432">
              <w:rPr>
                <w:rFonts w:ascii="Times New Roman" w:hAnsi="Times New Roman"/>
                <w:sz w:val="24"/>
                <w:szCs w:val="24"/>
              </w:rPr>
              <w:t>родолжение)</w:t>
            </w:r>
          </w:p>
        </w:tc>
        <w:tc>
          <w:tcPr>
            <w:tcW w:w="1811" w:type="dxa"/>
            <w:vAlign w:val="center"/>
          </w:tcPr>
          <w:p w:rsidR="004C73D3" w:rsidRPr="003E3CDD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  <w:vAlign w:val="center"/>
          </w:tcPr>
          <w:p w:rsidR="004C73D3" w:rsidRPr="003E3CDD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C73D3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1169" w:type="dxa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216" w:type="dxa"/>
            <w:gridSpan w:val="2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География крупных регионов России.</w:t>
            </w:r>
          </w:p>
        </w:tc>
        <w:tc>
          <w:tcPr>
            <w:tcW w:w="1811" w:type="dxa"/>
            <w:vAlign w:val="center"/>
          </w:tcPr>
          <w:p w:rsidR="004C73D3" w:rsidRPr="003E3CDD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6" w:type="dxa"/>
            <w:vAlign w:val="center"/>
          </w:tcPr>
          <w:p w:rsidR="004C73D3" w:rsidRPr="003E3CDD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4C73D3" w:rsidRPr="00D07432" w:rsidTr="0058203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1169" w:type="dxa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6" w:type="dxa"/>
            <w:gridSpan w:val="2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1" w:type="dxa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vAlign w:val="center"/>
          </w:tcPr>
          <w:p w:rsidR="004C73D3" w:rsidRPr="00D07432" w:rsidRDefault="004C73D3" w:rsidP="0058203A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743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</w:tbl>
    <w:p w:rsidR="004C73D3" w:rsidRDefault="004C73D3" w:rsidP="004C73D3">
      <w:pPr>
        <w:spacing w:line="240" w:lineRule="atLeast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320A34">
        <w:rPr>
          <w:rFonts w:ascii="Times New Roman" w:hAnsi="Times New Roman"/>
          <w:sz w:val="24"/>
          <w:szCs w:val="24"/>
        </w:rPr>
        <w:t xml:space="preserve"> </w:t>
      </w:r>
    </w:p>
    <w:p w:rsidR="004C73D3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5A2AE9" w:rsidRDefault="004C73D3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3"/>
          <w:szCs w:val="23"/>
        </w:rPr>
        <w:tab/>
      </w: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5A2AE9" w:rsidRDefault="005A2AE9" w:rsidP="004C73D3">
      <w:pPr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:rsidR="004C73D3" w:rsidRPr="00A25E73" w:rsidRDefault="004C73D3" w:rsidP="004C73D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3"/>
          <w:szCs w:val="23"/>
        </w:rPr>
        <w:t xml:space="preserve">* </w:t>
      </w:r>
      <w:r w:rsidRPr="00A16688">
        <w:rPr>
          <w:rFonts w:ascii="Times New Roman" w:hAnsi="Times New Roman"/>
          <w:color w:val="000000"/>
          <w:sz w:val="23"/>
          <w:szCs w:val="23"/>
        </w:rPr>
        <w:t>Нумерация практических работ дана в соответствии с последовательностью уроков, на которых они проводятся. Все практические работы являются этапом комбинированных уроков и могут оцениваться по усмотрению учителя</w:t>
      </w:r>
      <w:r>
        <w:rPr>
          <w:rFonts w:ascii="Times New Roman" w:hAnsi="Times New Roman"/>
          <w:color w:val="000000"/>
          <w:sz w:val="23"/>
          <w:szCs w:val="23"/>
        </w:rPr>
        <w:t xml:space="preserve"> - </w:t>
      </w:r>
      <w:r w:rsidRPr="00BC6FB4">
        <w:rPr>
          <w:rFonts w:ascii="Tahoma" w:hAnsi="Tahoma" w:cs="Tahoma"/>
          <w:b/>
          <w:bCs/>
        </w:rPr>
        <w:t xml:space="preserve"> </w:t>
      </w:r>
      <w:r w:rsidRPr="00A25E73">
        <w:rPr>
          <w:rFonts w:ascii="Times New Roman" w:hAnsi="Times New Roman"/>
          <w:bCs/>
          <w:sz w:val="24"/>
        </w:rPr>
        <w:t xml:space="preserve">как выборочно, так и фронтально. Это связано со спецификой предмета. </w:t>
      </w:r>
    </w:p>
    <w:p w:rsidR="004C73D3" w:rsidRPr="003B212D" w:rsidRDefault="004C73D3" w:rsidP="004C73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ab/>
      </w:r>
      <w:r w:rsidRPr="00CD6E8E">
        <w:rPr>
          <w:rFonts w:ascii="Times New Roman" w:hAnsi="Times New Roman"/>
          <w:sz w:val="24"/>
        </w:rPr>
        <w:t>Практические работы в курсе изучения «Географии России» способствуют дальнейшему развитию и совершенствованию более сложных умений – постановки и формулировки проблем, самостоятельного выбора наиболее эффективных способов решения поставленной задачи, структурирования  знаний, представление полученных знаний в разных формах и видах и т.д.</w:t>
      </w:r>
      <w:r w:rsidRPr="00CD6E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B212D">
        <w:rPr>
          <w:rFonts w:ascii="Times New Roman" w:hAnsi="Times New Roman"/>
          <w:color w:val="000000"/>
          <w:sz w:val="24"/>
          <w:szCs w:val="24"/>
        </w:rPr>
        <w:t>На выполнение практических работ отводится не более 20% учебного времени соответствующей программы. Итоговые (оценочные) работы составляют около 50% работ.</w:t>
      </w:r>
    </w:p>
    <w:p w:rsidR="004C73D3" w:rsidRPr="00320A34" w:rsidRDefault="004C73D3" w:rsidP="004C73D3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3D3" w:rsidRDefault="004C73D3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73D3" w:rsidRDefault="004C73D3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73D3" w:rsidRDefault="004C73D3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2AE9" w:rsidRDefault="005A2AE9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2AE9" w:rsidRDefault="005A2AE9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2AE9" w:rsidRDefault="005A2AE9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2AE9" w:rsidRDefault="005A2AE9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2AE9" w:rsidRDefault="005A2AE9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73D3" w:rsidRDefault="004C73D3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73D3" w:rsidRPr="00562B1E" w:rsidRDefault="004C73D3" w:rsidP="004C73D3">
      <w:pPr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hAnsi="Times New Roman"/>
          <w:b/>
          <w:bCs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Содержание программы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39" w:after="0" w:line="240" w:lineRule="auto"/>
        <w:ind w:left="307"/>
        <w:rPr>
          <w:rFonts w:ascii="Times New Roman" w:hAnsi="Times New Roman"/>
          <w:sz w:val="24"/>
          <w:szCs w:val="24"/>
        </w:rPr>
      </w:pP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82" w:after="0" w:line="240" w:lineRule="auto"/>
        <w:ind w:left="29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  <w:u w:val="single"/>
        </w:rPr>
        <w:t>Часть V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24" w:after="0" w:line="240" w:lineRule="auto"/>
        <w:ind w:left="302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 xml:space="preserve">Хозяйство России </w:t>
      </w:r>
      <w:r w:rsidRPr="00562B1E">
        <w:rPr>
          <w:rFonts w:ascii="Times New Roman" w:hAnsi="Times New Roman"/>
          <w:i/>
          <w:iCs/>
          <w:sz w:val="24"/>
          <w:szCs w:val="24"/>
        </w:rPr>
        <w:t xml:space="preserve">(22 ч </w:t>
      </w:r>
      <w:r w:rsidRPr="00562B1E">
        <w:rPr>
          <w:rFonts w:ascii="Times New Roman" w:hAnsi="Times New Roman"/>
          <w:sz w:val="24"/>
          <w:szCs w:val="24"/>
        </w:rPr>
        <w:t xml:space="preserve">— </w:t>
      </w:r>
      <w:r w:rsidRPr="00562B1E">
        <w:rPr>
          <w:rFonts w:ascii="Times New Roman" w:hAnsi="Times New Roman"/>
          <w:i/>
          <w:iCs/>
          <w:sz w:val="24"/>
          <w:szCs w:val="24"/>
        </w:rPr>
        <w:t>продолжение)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49" w:after="0" w:line="202" w:lineRule="exact"/>
        <w:ind w:left="307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1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02" w:lineRule="exact"/>
        <w:ind w:left="302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ВТОРИЧНЫЙ СЕКТОР ЭКОНОМИКИ - ОТРАСЛИ,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02" w:lineRule="exact"/>
        <w:ind w:left="298"/>
        <w:rPr>
          <w:rFonts w:ascii="Times New Roman" w:hAnsi="Times New Roman"/>
          <w:sz w:val="24"/>
          <w:szCs w:val="24"/>
        </w:rPr>
      </w:pPr>
      <w:proofErr w:type="gramStart"/>
      <w:r w:rsidRPr="00562B1E">
        <w:rPr>
          <w:rFonts w:ascii="Times New Roman" w:hAnsi="Times New Roman"/>
          <w:b/>
          <w:bCs/>
          <w:sz w:val="24"/>
          <w:szCs w:val="24"/>
        </w:rPr>
        <w:t>ПЕРЕРАБАТЫВАЮЩИЕ</w:t>
      </w:r>
      <w:proofErr w:type="gramEnd"/>
      <w:r w:rsidRPr="00562B1E">
        <w:rPr>
          <w:rFonts w:ascii="Times New Roman" w:hAnsi="Times New Roman"/>
          <w:b/>
          <w:bCs/>
          <w:sz w:val="24"/>
          <w:szCs w:val="24"/>
        </w:rPr>
        <w:t xml:space="preserve"> СЫРЬЕ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91" w:after="0" w:line="221" w:lineRule="exact"/>
        <w:ind w:lef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Топливно-энергетический комплекс (ТЭК), его со</w:t>
      </w:r>
      <w:r w:rsidRPr="00562B1E">
        <w:rPr>
          <w:rFonts w:ascii="Times New Roman" w:hAnsi="Times New Roman"/>
          <w:sz w:val="24"/>
          <w:szCs w:val="24"/>
        </w:rPr>
        <w:softHyphen/>
        <w:t>став, место и значение в хозяйстве, связь с другими комплексами. Топливно-энергетические ресурсы и топливно-энергетический баланс. Современные про</w:t>
      </w:r>
      <w:r w:rsidRPr="00562B1E">
        <w:rPr>
          <w:rFonts w:ascii="Times New Roman" w:hAnsi="Times New Roman"/>
          <w:sz w:val="24"/>
          <w:szCs w:val="24"/>
        </w:rPr>
        <w:softHyphen/>
        <w:t>блемы и развитие ТЭК. Охрана окружающей среды.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21" w:lineRule="exact"/>
        <w:ind w:left="10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Нефтяная промышленность. Роль неф</w:t>
      </w:r>
      <w:r w:rsidRPr="00562B1E">
        <w:rPr>
          <w:rFonts w:ascii="Times New Roman" w:hAnsi="Times New Roman"/>
          <w:sz w:val="24"/>
          <w:szCs w:val="24"/>
        </w:rPr>
        <w:softHyphen/>
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</w:r>
      <w:r w:rsidRPr="00562B1E">
        <w:rPr>
          <w:rFonts w:ascii="Times New Roman" w:hAnsi="Times New Roman"/>
          <w:sz w:val="24"/>
          <w:szCs w:val="24"/>
        </w:rPr>
        <w:softHyphen/>
        <w:t>рождения, проблемы их освоения. География основ</w:t>
      </w:r>
      <w:r w:rsidRPr="00562B1E">
        <w:rPr>
          <w:rFonts w:ascii="Times New Roman" w:hAnsi="Times New Roman"/>
          <w:sz w:val="24"/>
          <w:szCs w:val="24"/>
        </w:rPr>
        <w:softHyphen/>
        <w:t>ных нефтепроводов и переработки нефти. Современ</w:t>
      </w:r>
      <w:r w:rsidRPr="00562B1E">
        <w:rPr>
          <w:rFonts w:ascii="Times New Roman" w:hAnsi="Times New Roman"/>
          <w:sz w:val="24"/>
          <w:szCs w:val="24"/>
        </w:rPr>
        <w:softHyphen/>
        <w:t>ные проблемы нефтяной промышленности.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5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Газовая промышленность. Возрастаю</w:t>
      </w:r>
      <w:r w:rsidRPr="00562B1E">
        <w:rPr>
          <w:rFonts w:ascii="Times New Roman" w:hAnsi="Times New Roman"/>
          <w:sz w:val="24"/>
          <w:szCs w:val="24"/>
        </w:rPr>
        <w:softHyphen/>
        <w:t>щая роль газа в топливно-энергетическом балансе страны. Место России в мире по запасам и добыче га</w:t>
      </w:r>
      <w:r w:rsidRPr="00562B1E">
        <w:rPr>
          <w:rFonts w:ascii="Times New Roman" w:hAnsi="Times New Roman"/>
          <w:sz w:val="24"/>
          <w:szCs w:val="24"/>
        </w:rPr>
        <w:softHyphen/>
        <w:t>за. Основные современные и перспективные районы добычи, крупнейшие месторождения, проблемы их освоения. Единая газопроводная система страны. Современные проблемы газовой промышленности.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21" w:lineRule="exact"/>
        <w:ind w:left="5" w:right="10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Угольная промышленность. Виды угля и способы его добычи. Главные угольные бассейны, их хозяйственная оценка. Социальные и экологиче</w:t>
      </w:r>
      <w:r w:rsidRPr="00562B1E">
        <w:rPr>
          <w:rFonts w:ascii="Times New Roman" w:hAnsi="Times New Roman"/>
          <w:sz w:val="24"/>
          <w:szCs w:val="24"/>
        </w:rPr>
        <w:softHyphen/>
        <w:t>ские проблемы угледобывающих регионов.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right="10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Электроэнергетика. Типы электростанций, их достоинства и недостатки, факторы размещения. Доля различных типов станций в производстве элек</w:t>
      </w:r>
      <w:r w:rsidRPr="00562B1E">
        <w:rPr>
          <w:rFonts w:ascii="Times New Roman" w:hAnsi="Times New Roman"/>
          <w:sz w:val="24"/>
          <w:szCs w:val="24"/>
        </w:rPr>
        <w:softHyphen/>
        <w:t>троэнергии. Крупнейшие электростанции. Формиро</w:t>
      </w:r>
      <w:r w:rsidRPr="00562B1E">
        <w:rPr>
          <w:rFonts w:ascii="Times New Roman" w:hAnsi="Times New Roman"/>
          <w:sz w:val="24"/>
          <w:szCs w:val="24"/>
        </w:rPr>
        <w:softHyphen/>
        <w:t>вание энергосистем. Негативное влияние различных типов электростанций на окружающую среду.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86" w:after="0" w:line="202" w:lineRule="exact"/>
        <w:ind w:right="19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Составление характеристики од</w:t>
      </w:r>
      <w:r w:rsidRPr="00562B1E">
        <w:rPr>
          <w:rFonts w:ascii="Times New Roman" w:hAnsi="Times New Roman"/>
          <w:sz w:val="24"/>
          <w:szCs w:val="24"/>
        </w:rPr>
        <w:softHyphen/>
        <w:t>ного из нефтяных бассейнов по картам и статистическим мате</w:t>
      </w:r>
      <w:r w:rsidRPr="00562B1E">
        <w:rPr>
          <w:rFonts w:ascii="Times New Roman" w:hAnsi="Times New Roman"/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322"/>
        <w:rPr>
          <w:rFonts w:ascii="Times New Roman" w:hAnsi="Times New Roman"/>
          <w:i/>
          <w:iCs/>
          <w:sz w:val="24"/>
          <w:szCs w:val="24"/>
        </w:rPr>
      </w:pP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322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2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307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ОТРАСЛИ, ПРОИЗВОДЯЩИЕ КОНСТРУКЦИОННЫЕ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312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МАТЕРИАЛЫ И ХИМИЧЕСКИЕ ВЕЩЕСТВА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6" w:after="0" w:line="221" w:lineRule="exact"/>
        <w:ind w:left="29"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9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Металлургия, ее состав и структура, место в хозяй</w:t>
      </w:r>
      <w:r w:rsidRPr="00562B1E">
        <w:rPr>
          <w:rFonts w:ascii="Times New Roman" w:hAnsi="Times New Roman"/>
          <w:sz w:val="24"/>
          <w:szCs w:val="24"/>
        </w:rPr>
        <w:softHyphen/>
        <w:t>стве, связь с другими отраслями. Современные про</w:t>
      </w:r>
      <w:r w:rsidRPr="00562B1E">
        <w:rPr>
          <w:rFonts w:ascii="Times New Roman" w:hAnsi="Times New Roman"/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562B1E">
        <w:rPr>
          <w:rFonts w:ascii="Times New Roman" w:hAnsi="Times New Roman"/>
          <w:sz w:val="24"/>
          <w:szCs w:val="24"/>
        </w:rPr>
        <w:softHyphen/>
        <w:t>ческих руд и производству продукции металлургии.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9" w:right="5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562B1E">
        <w:rPr>
          <w:rFonts w:ascii="Times New Roman" w:hAnsi="Times New Roman"/>
          <w:sz w:val="24"/>
          <w:szCs w:val="24"/>
        </w:rPr>
        <w:softHyphen/>
        <w:t>таллургических предприятий и факторы размеще</w:t>
      </w:r>
      <w:r w:rsidRPr="00562B1E">
        <w:rPr>
          <w:rFonts w:ascii="Times New Roman" w:hAnsi="Times New Roman"/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562B1E">
        <w:rPr>
          <w:rFonts w:ascii="Times New Roman" w:hAnsi="Times New Roman"/>
          <w:sz w:val="24"/>
          <w:szCs w:val="24"/>
        </w:rPr>
        <w:softHyphen/>
        <w:t>ские базы, крупнейшие металлургические центры. Экспорт металлов и его роль в экономике страны.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4" w:right="5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Химическая промышленность. Состав и значение в хозяйстве, связь с другими отраслями. Роль хими</w:t>
      </w:r>
      <w:r w:rsidRPr="00562B1E">
        <w:rPr>
          <w:rFonts w:ascii="Times New Roman" w:hAnsi="Times New Roman"/>
          <w:sz w:val="24"/>
          <w:szCs w:val="24"/>
        </w:rPr>
        <w:softHyphen/>
        <w:t>зации хозяйства. Главные факторы размещения пред</w:t>
      </w:r>
      <w:r w:rsidRPr="00562B1E">
        <w:rPr>
          <w:rFonts w:ascii="Times New Roman" w:hAnsi="Times New Roman"/>
          <w:sz w:val="24"/>
          <w:szCs w:val="24"/>
        </w:rPr>
        <w:softHyphen/>
        <w:t>приятий химической промышленности. Группиров</w:t>
      </w:r>
      <w:r w:rsidRPr="00562B1E">
        <w:rPr>
          <w:rFonts w:ascii="Times New Roman" w:hAnsi="Times New Roman"/>
          <w:sz w:val="24"/>
          <w:szCs w:val="24"/>
        </w:rPr>
        <w:softHyphen/>
        <w:t>ка отраслей химической промышленности, особен</w:t>
      </w:r>
      <w:r w:rsidRPr="00562B1E">
        <w:rPr>
          <w:rFonts w:ascii="Times New Roman" w:hAnsi="Times New Roman"/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562B1E">
        <w:rPr>
          <w:rFonts w:ascii="Times New Roman" w:hAnsi="Times New Roman"/>
          <w:sz w:val="24"/>
          <w:szCs w:val="24"/>
        </w:rPr>
        <w:softHyphen/>
        <w:t>вития отрасли. Химическая промышленность и охра</w:t>
      </w:r>
      <w:r w:rsidRPr="00562B1E">
        <w:rPr>
          <w:rFonts w:ascii="Times New Roman" w:hAnsi="Times New Roman"/>
          <w:sz w:val="24"/>
          <w:szCs w:val="24"/>
        </w:rPr>
        <w:softHyphen/>
        <w:t>на окружающей среды.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0"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Лесная промышленность. Состав и значение в хо</w:t>
      </w:r>
      <w:r w:rsidRPr="00562B1E">
        <w:rPr>
          <w:rFonts w:ascii="Times New Roman" w:hAnsi="Times New Roman"/>
          <w:sz w:val="24"/>
          <w:szCs w:val="24"/>
        </w:rPr>
        <w:softHyphen/>
        <w:t>зяйстве, связь с другими отраслями. Место России в мире по производству продукции лесной промышлен</w:t>
      </w:r>
      <w:r w:rsidRPr="00562B1E">
        <w:rPr>
          <w:rFonts w:ascii="Times New Roman" w:hAnsi="Times New Roman"/>
          <w:sz w:val="24"/>
          <w:szCs w:val="24"/>
        </w:rPr>
        <w:softHyphen/>
        <w:t>ности. Группировка отраслей лесной промышленнос</w:t>
      </w:r>
      <w:r w:rsidRPr="00562B1E">
        <w:rPr>
          <w:rFonts w:ascii="Times New Roman" w:hAnsi="Times New Roman"/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562B1E">
        <w:rPr>
          <w:rFonts w:ascii="Times New Roman" w:hAnsi="Times New Roman"/>
          <w:sz w:val="24"/>
          <w:szCs w:val="24"/>
        </w:rPr>
        <w:softHyphen/>
        <w:t>ная промышленность и охрана окружающей среды. Производство строительных материалов, конструк</w:t>
      </w:r>
      <w:r w:rsidRPr="00562B1E">
        <w:rPr>
          <w:rFonts w:ascii="Times New Roman" w:hAnsi="Times New Roman"/>
          <w:sz w:val="24"/>
          <w:szCs w:val="24"/>
        </w:rPr>
        <w:softHyphen/>
        <w:t>ций и деталей.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15" w:after="0" w:line="211" w:lineRule="exact"/>
        <w:ind w:right="24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lastRenderedPageBreak/>
        <w:t>Практические работы. 1. Составление характеристики одной из металлургических баз по картам и статистиче</w:t>
      </w:r>
      <w:r w:rsidRPr="00562B1E">
        <w:rPr>
          <w:rFonts w:ascii="Times New Roman" w:hAnsi="Times New Roman"/>
          <w:sz w:val="24"/>
          <w:szCs w:val="24"/>
        </w:rPr>
        <w:softHyphen/>
        <w:t>ским материалам. 2. Определение по картам главных фак</w:t>
      </w:r>
      <w:r w:rsidRPr="00562B1E">
        <w:rPr>
          <w:rFonts w:ascii="Times New Roman" w:hAnsi="Times New Roman"/>
          <w:sz w:val="24"/>
          <w:szCs w:val="24"/>
        </w:rPr>
        <w:softHyphen/>
        <w:t>торов размещения металлургических предприятий по про</w:t>
      </w:r>
      <w:r w:rsidRPr="00562B1E">
        <w:rPr>
          <w:rFonts w:ascii="Times New Roman" w:hAnsi="Times New Roman"/>
          <w:sz w:val="24"/>
          <w:szCs w:val="24"/>
        </w:rPr>
        <w:softHyphen/>
        <w:t>изводству меди и алюминия. 3. Составление характеристи</w:t>
      </w:r>
      <w:r w:rsidRPr="00562B1E">
        <w:rPr>
          <w:rFonts w:ascii="Times New Roman" w:hAnsi="Times New Roman"/>
          <w:sz w:val="24"/>
          <w:szCs w:val="24"/>
        </w:rPr>
        <w:softHyphen/>
        <w:t>ки одной из баз химической промышленности по картам и статистическим материалам.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16" w:lineRule="exact"/>
        <w:ind w:left="10" w:firstLine="288"/>
        <w:jc w:val="both"/>
        <w:rPr>
          <w:rFonts w:ascii="Times New Roman" w:hAnsi="Times New Roman"/>
          <w:sz w:val="24"/>
          <w:szCs w:val="24"/>
        </w:rPr>
      </w:pP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16" w:lineRule="exact"/>
        <w:ind w:lef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Машиностроение, его значение и отраслевой со</w:t>
      </w:r>
      <w:r w:rsidRPr="00562B1E">
        <w:rPr>
          <w:rFonts w:ascii="Times New Roman" w:hAnsi="Times New Roman"/>
          <w:sz w:val="24"/>
          <w:szCs w:val="24"/>
        </w:rPr>
        <w:softHyphen/>
        <w:t>став, связь с другими отраслями. Факторы размеще</w:t>
      </w:r>
      <w:r w:rsidRPr="00562B1E">
        <w:rPr>
          <w:rFonts w:ascii="Times New Roman" w:hAnsi="Times New Roman"/>
          <w:sz w:val="24"/>
          <w:szCs w:val="24"/>
        </w:rPr>
        <w:softHyphen/>
        <w:t xml:space="preserve">ния машиностроительных предприятий. География </w:t>
      </w:r>
      <w:proofErr w:type="spellStart"/>
      <w:r w:rsidRPr="00562B1E">
        <w:rPr>
          <w:rFonts w:ascii="Times New Roman" w:hAnsi="Times New Roman"/>
          <w:sz w:val="24"/>
          <w:szCs w:val="24"/>
        </w:rPr>
        <w:t>наук</w:t>
      </w:r>
      <w:proofErr w:type="gramStart"/>
      <w:r w:rsidRPr="00562B1E">
        <w:rPr>
          <w:rFonts w:ascii="Times New Roman" w:hAnsi="Times New Roman"/>
          <w:sz w:val="24"/>
          <w:szCs w:val="24"/>
        </w:rPr>
        <w:t>о</w:t>
      </w:r>
      <w:proofErr w:type="spellEnd"/>
      <w:r w:rsidRPr="00562B1E">
        <w:rPr>
          <w:rFonts w:ascii="Times New Roman" w:hAnsi="Times New Roman"/>
          <w:sz w:val="24"/>
          <w:szCs w:val="24"/>
        </w:rPr>
        <w:t>-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2B1E">
        <w:rPr>
          <w:rFonts w:ascii="Times New Roman" w:hAnsi="Times New Roman"/>
          <w:sz w:val="24"/>
          <w:szCs w:val="24"/>
        </w:rPr>
        <w:t>трудо</w:t>
      </w:r>
      <w:proofErr w:type="spellEnd"/>
      <w:r w:rsidRPr="00562B1E">
        <w:rPr>
          <w:rFonts w:ascii="Times New Roman" w:hAnsi="Times New Roman"/>
          <w:sz w:val="24"/>
          <w:szCs w:val="24"/>
        </w:rPr>
        <w:t>- и металлоемких отраслей. Главные районы и центры. Особенности географии военно-про</w:t>
      </w:r>
      <w:r w:rsidRPr="00562B1E">
        <w:rPr>
          <w:rFonts w:ascii="Times New Roman" w:hAnsi="Times New Roman"/>
          <w:sz w:val="24"/>
          <w:szCs w:val="24"/>
        </w:rPr>
        <w:softHyphen/>
        <w:t>мышленного комплекса и его конверсии.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15" w:after="0" w:line="211" w:lineRule="exact"/>
        <w:ind w:left="10" w:righ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Практическая работа. Определение главных районов раз</w:t>
      </w:r>
      <w:r w:rsidRPr="00562B1E">
        <w:rPr>
          <w:rFonts w:ascii="Times New Roman" w:hAnsi="Times New Roman"/>
          <w:sz w:val="24"/>
          <w:szCs w:val="24"/>
        </w:rPr>
        <w:softHyphen/>
        <w:t>мещения отраслей трудоемкого и металлоемкого машино</w:t>
      </w:r>
      <w:r w:rsidRPr="00562B1E">
        <w:rPr>
          <w:rFonts w:ascii="Times New Roman" w:hAnsi="Times New Roman"/>
          <w:sz w:val="24"/>
          <w:szCs w:val="24"/>
        </w:rPr>
        <w:softHyphen/>
        <w:t>строения по картам.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87" w:after="0" w:line="221" w:lineRule="exact"/>
        <w:ind w:left="10" w:right="5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Пищевая промышленность, ее значение и отрасле</w:t>
      </w:r>
      <w:r w:rsidRPr="00562B1E">
        <w:rPr>
          <w:rFonts w:ascii="Times New Roman" w:hAnsi="Times New Roman"/>
          <w:sz w:val="24"/>
          <w:szCs w:val="24"/>
        </w:rPr>
        <w:softHyphen/>
        <w:t>вой состав, связь с другими отраслями. Группировка отраслей по характеру используемого сырья, геогра</w:t>
      </w:r>
      <w:r w:rsidRPr="00562B1E">
        <w:rPr>
          <w:rFonts w:ascii="Times New Roman" w:hAnsi="Times New Roman"/>
          <w:sz w:val="24"/>
          <w:szCs w:val="24"/>
        </w:rPr>
        <w:softHyphen/>
        <w:t>фия важнейших отраслей. Проблемы пищевой про</w:t>
      </w:r>
      <w:r w:rsidRPr="00562B1E">
        <w:rPr>
          <w:rFonts w:ascii="Times New Roman" w:hAnsi="Times New Roman"/>
          <w:sz w:val="24"/>
          <w:szCs w:val="24"/>
        </w:rPr>
        <w:softHyphen/>
        <w:t>мышленности в России.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4" w:after="0" w:line="216" w:lineRule="exact"/>
        <w:ind w:left="5"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Легкая промышленность, ее значение и отрасле</w:t>
      </w:r>
      <w:r w:rsidRPr="00562B1E">
        <w:rPr>
          <w:rFonts w:ascii="Times New Roman" w:hAnsi="Times New Roman"/>
          <w:sz w:val="24"/>
          <w:szCs w:val="24"/>
        </w:rPr>
        <w:softHyphen/>
        <w:t>вой состав, связь с другими отраслями. География текстильной промышленности. Проблемы развития легкой промышленности.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39" w:after="0" w:line="197" w:lineRule="exact"/>
        <w:ind w:left="29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3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197" w:lineRule="exact"/>
        <w:ind w:left="27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ТРЕТИЧНЫЙ СЕКТОР ЭКОНОМИКИ - ОТРАСЛИ,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197" w:lineRule="exact"/>
        <w:ind w:left="293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ПРОИЗВОДЯЩИЕ РАЗНООБРАЗНЫЕ УСЛУГИ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91" w:after="0" w:line="221" w:lineRule="exact"/>
        <w:ind w:left="5" w:right="10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Классификация услуг. Роль третичного сектора в хозяйстве, проблемы его развития в России. Отрасли третичного сектора и окружающая среда.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Коммуникационная система. Роль коммуникаций в размещении населения и хозяйства. Исторически сложившееся несовершенство транспортной сети в России. Сухопутный, водный и воздушный транс</w:t>
      </w:r>
      <w:r w:rsidRPr="00562B1E">
        <w:rPr>
          <w:rFonts w:ascii="Times New Roman" w:hAnsi="Times New Roman"/>
          <w:sz w:val="24"/>
          <w:szCs w:val="24"/>
        </w:rPr>
        <w:softHyphen/>
        <w:t>порт. Преимущества и недостатки отдельных видов транспорта. Важнейшие транспортные пути, круп</w:t>
      </w:r>
      <w:r w:rsidRPr="00562B1E">
        <w:rPr>
          <w:rFonts w:ascii="Times New Roman" w:hAnsi="Times New Roman"/>
          <w:sz w:val="24"/>
          <w:szCs w:val="24"/>
        </w:rPr>
        <w:softHyphen/>
        <w:t>нейшие транспортные узлы. Связь. Социальная инф</w:t>
      </w:r>
      <w:r w:rsidRPr="00562B1E">
        <w:rPr>
          <w:rFonts w:ascii="Times New Roman" w:hAnsi="Times New Roman"/>
          <w:sz w:val="24"/>
          <w:szCs w:val="24"/>
        </w:rPr>
        <w:softHyphen/>
        <w:t>раструктура: ее состав и роль в современном общест</w:t>
      </w:r>
      <w:r w:rsidRPr="00562B1E">
        <w:rPr>
          <w:rFonts w:ascii="Times New Roman" w:hAnsi="Times New Roman"/>
          <w:sz w:val="24"/>
          <w:szCs w:val="24"/>
        </w:rPr>
        <w:softHyphen/>
        <w:t>ве. Важнейшие проблемы развития в условиях пере</w:t>
      </w:r>
      <w:r w:rsidRPr="00562B1E">
        <w:rPr>
          <w:rFonts w:ascii="Times New Roman" w:hAnsi="Times New Roman"/>
          <w:sz w:val="24"/>
          <w:szCs w:val="24"/>
        </w:rPr>
        <w:softHyphen/>
        <w:t>хода к рыночной экономике. Перспективы развития комплекса.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5" w:right="19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Наука, ее значение, состав, роль в жизни со</w:t>
      </w:r>
      <w:r w:rsidRPr="00562B1E">
        <w:rPr>
          <w:rFonts w:ascii="Times New Roman" w:hAnsi="Times New Roman"/>
          <w:sz w:val="24"/>
          <w:szCs w:val="24"/>
        </w:rPr>
        <w:softHyphen/>
        <w:t xml:space="preserve">временного общества. География российской науки. </w:t>
      </w:r>
      <w:proofErr w:type="spellStart"/>
      <w:r w:rsidRPr="00562B1E">
        <w:rPr>
          <w:rFonts w:ascii="Times New Roman" w:hAnsi="Times New Roman"/>
          <w:sz w:val="24"/>
          <w:szCs w:val="24"/>
        </w:rPr>
        <w:t>Наукограды</w:t>
      </w:r>
      <w:proofErr w:type="spellEnd"/>
      <w:r w:rsidRPr="00562B1E">
        <w:rPr>
          <w:rFonts w:ascii="Times New Roman" w:hAnsi="Times New Roman"/>
          <w:sz w:val="24"/>
          <w:szCs w:val="24"/>
        </w:rPr>
        <w:t>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Жилищное и рекреационное хозяйство. Жилье — одна из главных потребностей человека. Низкий уро</w:t>
      </w:r>
      <w:r w:rsidRPr="00562B1E">
        <w:rPr>
          <w:rFonts w:ascii="Times New Roman" w:hAnsi="Times New Roman"/>
          <w:sz w:val="24"/>
          <w:szCs w:val="24"/>
        </w:rPr>
        <w:softHyphen/>
        <w:t>вень обеспеченности жильем и низкие показатели его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5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благоустроенности в России. Географические разли</w:t>
      </w:r>
      <w:r w:rsidRPr="00562B1E">
        <w:rPr>
          <w:rFonts w:ascii="Times New Roman" w:hAnsi="Times New Roman"/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254" w:after="0" w:line="240" w:lineRule="auto"/>
        <w:ind w:left="293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  <w:u w:val="single"/>
        </w:rPr>
        <w:t>Часть VI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3" w:after="0" w:line="240" w:lineRule="auto"/>
        <w:ind w:left="302"/>
        <w:rPr>
          <w:rFonts w:ascii="Times New Roman" w:hAnsi="Times New Roman"/>
          <w:sz w:val="24"/>
          <w:szCs w:val="24"/>
        </w:rPr>
      </w:pPr>
      <w:proofErr w:type="gramStart"/>
      <w:r w:rsidRPr="00562B1E">
        <w:rPr>
          <w:rFonts w:ascii="Times New Roman" w:hAnsi="Times New Roman"/>
          <w:b/>
          <w:bCs/>
          <w:sz w:val="24"/>
          <w:szCs w:val="24"/>
        </w:rPr>
        <w:t xml:space="preserve">География крупных регионов России </w:t>
      </w:r>
      <w:r w:rsidRPr="00562B1E">
        <w:rPr>
          <w:rFonts w:ascii="Times New Roman" w:hAnsi="Times New Roman"/>
          <w:i/>
          <w:iCs/>
          <w:sz w:val="24"/>
          <w:szCs w:val="24"/>
        </w:rPr>
        <w:t xml:space="preserve">{44 </w:t>
      </w:r>
      <w:r w:rsidRPr="00562B1E">
        <w:rPr>
          <w:rFonts w:ascii="Times New Roman" w:hAnsi="Times New Roman"/>
          <w:b/>
          <w:bCs/>
          <w:i/>
          <w:iCs/>
          <w:sz w:val="24"/>
          <w:szCs w:val="24"/>
        </w:rPr>
        <w:t>ч)</w:t>
      </w:r>
      <w:proofErr w:type="gramEnd"/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30" w:after="0" w:line="197" w:lineRule="exact"/>
        <w:ind w:left="302" w:right="2765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 xml:space="preserve">Тема 1 </w:t>
      </w:r>
      <w:r w:rsidRPr="00562B1E">
        <w:rPr>
          <w:rFonts w:ascii="Times New Roman" w:hAnsi="Times New Roman"/>
          <w:sz w:val="24"/>
          <w:szCs w:val="24"/>
        </w:rPr>
        <w:t>РАЙОНИРОВАНИЕ РОССИИ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1" w:after="0" w:line="221" w:lineRule="exact"/>
        <w:ind w:lef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Районирование — важнейший метод изучения в географии. </w:t>
      </w:r>
      <w:proofErr w:type="gramStart"/>
      <w:r w:rsidRPr="00562B1E">
        <w:rPr>
          <w:rFonts w:ascii="Times New Roman" w:hAnsi="Times New Roman"/>
          <w:sz w:val="24"/>
          <w:szCs w:val="24"/>
        </w:rPr>
        <w:t>Как можно районировать территорию: фи</w:t>
      </w:r>
      <w:r w:rsidRPr="00562B1E">
        <w:rPr>
          <w:rFonts w:ascii="Times New Roman" w:hAnsi="Times New Roman"/>
          <w:sz w:val="24"/>
          <w:szCs w:val="24"/>
        </w:rPr>
        <w:softHyphen/>
        <w:t>зико-географическое, экономическое, историко-географическое, природно-хозяйственное, эколого-экономическое и др. Виды районирования: сплошное и узловое, частное и комплексное и т. д. Соподчиненность различных видов районирования России.</w:t>
      </w:r>
      <w:proofErr w:type="gramEnd"/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6" w:after="0" w:line="216" w:lineRule="exact"/>
        <w:ind w:left="10" w:right="5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Практическая работа. Моделирование вариантов нового районирования России.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82" w:after="0" w:line="240" w:lineRule="auto"/>
        <w:ind w:left="307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2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uto"/>
        <w:ind w:left="29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ЕВРОПЕЙСКАЯ РОССИЯ (</w:t>
      </w:r>
      <w:proofErr w:type="gramStart"/>
      <w:r w:rsidRPr="00562B1E">
        <w:rPr>
          <w:rFonts w:ascii="Times New Roman" w:hAnsi="Times New Roman"/>
          <w:sz w:val="24"/>
          <w:szCs w:val="24"/>
        </w:rPr>
        <w:t>ЗАПАДНЫЙ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 МАКРОРЕГИОН)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82" w:after="0" w:line="221" w:lineRule="exact"/>
        <w:ind w:lef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Особенности природы, истории и географии хозяй</w:t>
      </w:r>
      <w:r w:rsidRPr="00562B1E">
        <w:rPr>
          <w:rFonts w:ascii="Times New Roman" w:hAnsi="Times New Roman"/>
          <w:sz w:val="24"/>
          <w:szCs w:val="24"/>
        </w:rPr>
        <w:softHyphen/>
        <w:t>ства. Запад России. Разнообразие рельефа в связи с особенностями геологического строения и рельефообразующих процессов. Влияние географического поло</w:t>
      </w:r>
      <w:r w:rsidRPr="00562B1E">
        <w:rPr>
          <w:rFonts w:ascii="Times New Roman" w:hAnsi="Times New Roman"/>
          <w:sz w:val="24"/>
          <w:szCs w:val="24"/>
        </w:rPr>
        <w:softHyphen/>
        <w:t>жения на климат региона. Самый полный в России набор природных зон. Природные ресурсы. Европей</w:t>
      </w:r>
      <w:r w:rsidRPr="00562B1E">
        <w:rPr>
          <w:rFonts w:ascii="Times New Roman" w:hAnsi="Times New Roman"/>
          <w:sz w:val="24"/>
          <w:szCs w:val="24"/>
        </w:rPr>
        <w:softHyphen/>
        <w:t>ская Россия — основа формирования территории Рос</w:t>
      </w:r>
      <w:r w:rsidRPr="00562B1E">
        <w:rPr>
          <w:rFonts w:ascii="Times New Roman" w:hAnsi="Times New Roman"/>
          <w:sz w:val="24"/>
          <w:szCs w:val="24"/>
        </w:rPr>
        <w:softHyphen/>
        <w:t>сийского государства. Наиболее освоенная и заселен</w:t>
      </w:r>
      <w:r w:rsidRPr="00562B1E">
        <w:rPr>
          <w:rFonts w:ascii="Times New Roman" w:hAnsi="Times New Roman"/>
          <w:sz w:val="24"/>
          <w:szCs w:val="24"/>
        </w:rPr>
        <w:softHyphen/>
        <w:t>ная часть страны. Место и роль Европейской России в промышленном и сельскохозяйственном производст</w:t>
      </w:r>
      <w:r w:rsidRPr="00562B1E">
        <w:rPr>
          <w:rFonts w:ascii="Times New Roman" w:hAnsi="Times New Roman"/>
          <w:sz w:val="24"/>
          <w:szCs w:val="24"/>
        </w:rPr>
        <w:softHyphen/>
        <w:t xml:space="preserve">ве страны. </w:t>
      </w:r>
      <w:proofErr w:type="spellStart"/>
      <w:r w:rsidRPr="00562B1E">
        <w:rPr>
          <w:rFonts w:ascii="Times New Roman" w:hAnsi="Times New Roman"/>
          <w:sz w:val="24"/>
          <w:szCs w:val="24"/>
        </w:rPr>
        <w:t>Внутрирегиональные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природно-хозяйственные различия.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5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lastRenderedPageBreak/>
        <w:t>Европейский Север. Состав района. Географиче</w:t>
      </w:r>
      <w:r w:rsidRPr="00562B1E">
        <w:rPr>
          <w:rFonts w:ascii="Times New Roman" w:hAnsi="Times New Roman"/>
          <w:sz w:val="24"/>
          <w:szCs w:val="24"/>
        </w:rPr>
        <w:softHyphen/>
        <w:t>ское положение на севере Восточно-Европейской рав</w:t>
      </w:r>
      <w:r w:rsidRPr="00562B1E">
        <w:rPr>
          <w:rFonts w:ascii="Times New Roman" w:hAnsi="Times New Roman"/>
          <w:sz w:val="24"/>
          <w:szCs w:val="24"/>
        </w:rPr>
        <w:softHyphen/>
        <w:t>нины с выходом к Северному Ледовитому океану. Особенности экономико-географического, геополити</w:t>
      </w:r>
      <w:r w:rsidRPr="00562B1E">
        <w:rPr>
          <w:rFonts w:ascii="Times New Roman" w:hAnsi="Times New Roman"/>
          <w:sz w:val="24"/>
          <w:szCs w:val="24"/>
        </w:rPr>
        <w:softHyphen/>
        <w:t>ческого и эколого-географического положения. Влия</w:t>
      </w:r>
      <w:r w:rsidRPr="00562B1E">
        <w:rPr>
          <w:rFonts w:ascii="Times New Roman" w:hAnsi="Times New Roman"/>
          <w:sz w:val="24"/>
          <w:szCs w:val="24"/>
        </w:rPr>
        <w:softHyphen/>
        <w:t>ние географического положения и природных усло</w:t>
      </w:r>
      <w:r w:rsidRPr="00562B1E">
        <w:rPr>
          <w:rFonts w:ascii="Times New Roman" w:hAnsi="Times New Roman"/>
          <w:sz w:val="24"/>
          <w:szCs w:val="24"/>
        </w:rPr>
        <w:softHyphen/>
        <w:t>вий на освоение территории и жизнь людей.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Различия в рельефе и полезных ископаемых </w:t>
      </w:r>
      <w:proofErr w:type="spellStart"/>
      <w:r w:rsidRPr="00562B1E">
        <w:rPr>
          <w:rFonts w:ascii="Times New Roman" w:hAnsi="Times New Roman"/>
          <w:sz w:val="24"/>
          <w:szCs w:val="24"/>
        </w:rPr>
        <w:t>Кольско</w:t>
      </w:r>
      <w:proofErr w:type="spellEnd"/>
      <w:r w:rsidRPr="00562B1E">
        <w:rPr>
          <w:rFonts w:ascii="Times New Roman" w:hAnsi="Times New Roman"/>
          <w:sz w:val="24"/>
          <w:szCs w:val="24"/>
        </w:rPr>
        <w:t>-Карельского и Двинско-Печорского Севера. Влияние Арктики и Атлантики на климат, избыточное ув</w:t>
      </w:r>
      <w:r w:rsidRPr="00562B1E">
        <w:rPr>
          <w:rFonts w:ascii="Times New Roman" w:hAnsi="Times New Roman"/>
          <w:sz w:val="24"/>
          <w:szCs w:val="24"/>
        </w:rPr>
        <w:softHyphen/>
        <w:t>лажнение территории, богатство озерами, реками, болотами. Природные зоны: тундра, лесотундра, се</w:t>
      </w:r>
      <w:r w:rsidRPr="00562B1E">
        <w:rPr>
          <w:rFonts w:ascii="Times New Roman" w:hAnsi="Times New Roman"/>
          <w:sz w:val="24"/>
          <w:szCs w:val="24"/>
        </w:rPr>
        <w:softHyphen/>
        <w:t>верная и средняя тайга. Природные ресурсы: мине</w:t>
      </w:r>
      <w:r w:rsidRPr="00562B1E">
        <w:rPr>
          <w:rFonts w:ascii="Times New Roman" w:hAnsi="Times New Roman"/>
          <w:sz w:val="24"/>
          <w:szCs w:val="24"/>
        </w:rPr>
        <w:softHyphen/>
        <w:t>ральные, топливные, лесные и водные. Новая алмазо</w:t>
      </w:r>
      <w:r w:rsidRPr="00562B1E">
        <w:rPr>
          <w:rFonts w:ascii="Times New Roman" w:hAnsi="Times New Roman"/>
          <w:sz w:val="24"/>
          <w:szCs w:val="24"/>
        </w:rPr>
        <w:softHyphen/>
        <w:t>носная провинция. Ресурсы шельфовой зоны.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Историко-географические особенности формирова</w:t>
      </w:r>
      <w:r w:rsidRPr="00562B1E">
        <w:rPr>
          <w:rFonts w:ascii="Times New Roman" w:hAnsi="Times New Roman"/>
          <w:sz w:val="24"/>
          <w:szCs w:val="24"/>
        </w:rPr>
        <w:softHyphen/>
        <w:t>ния. Население: национальный состав, традиции и культура. Города региона. Отток населения с Севера и его причины.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21" w:lineRule="exact"/>
        <w:ind w:left="10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Развитие топливно-энергетического комплекса, металлургии, химической и лесной промышлен</w:t>
      </w:r>
      <w:r w:rsidRPr="00562B1E">
        <w:rPr>
          <w:rFonts w:ascii="Times New Roman" w:hAnsi="Times New Roman"/>
          <w:sz w:val="24"/>
          <w:szCs w:val="24"/>
        </w:rPr>
        <w:softHyphen/>
        <w:t xml:space="preserve">ности. </w:t>
      </w:r>
      <w:proofErr w:type="gramStart"/>
      <w:r w:rsidRPr="00562B1E">
        <w:rPr>
          <w:rFonts w:ascii="Times New Roman" w:hAnsi="Times New Roman"/>
          <w:sz w:val="24"/>
          <w:szCs w:val="24"/>
        </w:rPr>
        <w:t xml:space="preserve">Хозяйственные различия </w:t>
      </w:r>
      <w:proofErr w:type="spellStart"/>
      <w:r w:rsidRPr="00562B1E">
        <w:rPr>
          <w:rFonts w:ascii="Times New Roman" w:hAnsi="Times New Roman"/>
          <w:sz w:val="24"/>
          <w:szCs w:val="24"/>
        </w:rPr>
        <w:t>Кольско</w:t>
      </w:r>
      <w:proofErr w:type="spellEnd"/>
      <w:r w:rsidRPr="00562B1E">
        <w:rPr>
          <w:rFonts w:ascii="Times New Roman" w:hAnsi="Times New Roman"/>
          <w:sz w:val="24"/>
          <w:szCs w:val="24"/>
        </w:rPr>
        <w:t>-Карельского и Двинско-Печорского подрайонов.</w:t>
      </w:r>
      <w:proofErr w:type="gramEnd"/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21" w:lineRule="exact"/>
        <w:ind w:left="5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Роль морского транспорта. Мурманский и Архан</w:t>
      </w:r>
      <w:r w:rsidRPr="00562B1E">
        <w:rPr>
          <w:rFonts w:ascii="Times New Roman" w:hAnsi="Times New Roman"/>
          <w:sz w:val="24"/>
          <w:szCs w:val="24"/>
        </w:rPr>
        <w:softHyphen/>
        <w:t>гельский порты. Северный морской путь. Предпосыл</w:t>
      </w:r>
      <w:r w:rsidRPr="00562B1E">
        <w:rPr>
          <w:rFonts w:ascii="Times New Roman" w:hAnsi="Times New Roman"/>
          <w:sz w:val="24"/>
          <w:szCs w:val="24"/>
        </w:rPr>
        <w:softHyphen/>
        <w:t>ки развития туристско-экскурсионного хозяйства. Основные географические фокусы экономических, со</w:t>
      </w:r>
      <w:r w:rsidRPr="00562B1E">
        <w:rPr>
          <w:rFonts w:ascii="Times New Roman" w:hAnsi="Times New Roman"/>
          <w:sz w:val="24"/>
          <w:szCs w:val="24"/>
        </w:rPr>
        <w:softHyphen/>
        <w:t>циальных и экологических проблем региона. Пробле</w:t>
      </w:r>
      <w:r w:rsidRPr="00562B1E">
        <w:rPr>
          <w:rFonts w:ascii="Times New Roman" w:hAnsi="Times New Roman"/>
          <w:sz w:val="24"/>
          <w:szCs w:val="24"/>
        </w:rPr>
        <w:softHyphen/>
        <w:t>ма охраны природы Севера. Северный военно-мор</w:t>
      </w:r>
      <w:r w:rsidRPr="00562B1E">
        <w:rPr>
          <w:rFonts w:ascii="Times New Roman" w:hAnsi="Times New Roman"/>
          <w:sz w:val="24"/>
          <w:szCs w:val="24"/>
        </w:rPr>
        <w:softHyphen/>
        <w:t>ской флот. Космодром в городе Мирном.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6" w:after="0" w:line="211" w:lineRule="exact"/>
        <w:ind w:left="5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Составление и анализ схемы хо</w:t>
      </w:r>
      <w:r w:rsidRPr="00562B1E">
        <w:rPr>
          <w:rFonts w:ascii="Times New Roman" w:hAnsi="Times New Roman"/>
          <w:sz w:val="24"/>
          <w:szCs w:val="24"/>
        </w:rPr>
        <w:softHyphen/>
        <w:t>зяйственных связей Двинско-Печорского района. 2. Выяв</w:t>
      </w:r>
      <w:r w:rsidRPr="00562B1E">
        <w:rPr>
          <w:rFonts w:ascii="Times New Roman" w:hAnsi="Times New Roman"/>
          <w:sz w:val="24"/>
          <w:szCs w:val="24"/>
        </w:rPr>
        <w:softHyphen/>
        <w:t>ление и анализ условий для развития рекреационного хо</w:t>
      </w:r>
      <w:r w:rsidRPr="00562B1E">
        <w:rPr>
          <w:rFonts w:ascii="Times New Roman" w:hAnsi="Times New Roman"/>
          <w:sz w:val="24"/>
          <w:szCs w:val="24"/>
        </w:rPr>
        <w:softHyphen/>
        <w:t>зяйства Европейского Севера.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54" w:after="0" w:line="230" w:lineRule="exact"/>
        <w:ind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Северо-Западный район. Состав района. Выгоды географического положения на разных этапах разви</w:t>
      </w:r>
      <w:r w:rsidRPr="00562B1E">
        <w:rPr>
          <w:rFonts w:ascii="Times New Roman" w:hAnsi="Times New Roman"/>
          <w:sz w:val="24"/>
          <w:szCs w:val="24"/>
        </w:rPr>
        <w:softHyphen/>
        <w:t>тия: путь «</w:t>
      </w:r>
      <w:proofErr w:type="gramStart"/>
      <w:r w:rsidRPr="00562B1E">
        <w:rPr>
          <w:rFonts w:ascii="Times New Roman" w:hAnsi="Times New Roman"/>
          <w:sz w:val="24"/>
          <w:szCs w:val="24"/>
        </w:rPr>
        <w:t>из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62B1E">
        <w:rPr>
          <w:rFonts w:ascii="Times New Roman" w:hAnsi="Times New Roman"/>
          <w:sz w:val="24"/>
          <w:szCs w:val="24"/>
        </w:rPr>
        <w:t>варяг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 в греки», «окно в Европу», совре</w:t>
      </w:r>
      <w:r w:rsidRPr="00562B1E">
        <w:rPr>
          <w:rFonts w:ascii="Times New Roman" w:hAnsi="Times New Roman"/>
          <w:sz w:val="24"/>
          <w:szCs w:val="24"/>
        </w:rPr>
        <w:softHyphen/>
        <w:t>менные особенности географического положения.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right="5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Природная специфика: сочетание возвышеннос</w:t>
      </w:r>
      <w:r w:rsidRPr="00562B1E">
        <w:rPr>
          <w:rFonts w:ascii="Times New Roman" w:hAnsi="Times New Roman"/>
          <w:sz w:val="24"/>
          <w:szCs w:val="24"/>
        </w:rPr>
        <w:softHyphen/>
        <w:t>тей и низменностей, влияние моря на климат, гус</w:t>
      </w:r>
      <w:r w:rsidRPr="00562B1E">
        <w:rPr>
          <w:rFonts w:ascii="Times New Roman" w:hAnsi="Times New Roman"/>
          <w:sz w:val="24"/>
          <w:szCs w:val="24"/>
        </w:rPr>
        <w:softHyphen/>
        <w:t>тая озерно-речная сеть. Район древнего заселения. «Господин Великий Новгород». Основание Петербур</w:t>
      </w:r>
      <w:r w:rsidRPr="00562B1E">
        <w:rPr>
          <w:rFonts w:ascii="Times New Roman" w:hAnsi="Times New Roman"/>
          <w:sz w:val="24"/>
          <w:szCs w:val="24"/>
        </w:rPr>
        <w:softHyphen/>
        <w:t>га. Роль Санкт-Петербурга в расселении, научно-промышленном, социальном и культурном развитии района. Санкт-Петербург — северная столица России. Экономические, социальные и экологические пробле</w:t>
      </w:r>
      <w:r w:rsidRPr="00562B1E">
        <w:rPr>
          <w:rFonts w:ascii="Times New Roman" w:hAnsi="Times New Roman"/>
          <w:sz w:val="24"/>
          <w:szCs w:val="24"/>
        </w:rPr>
        <w:softHyphen/>
        <w:t>мы. Свободная экономическая зона «Янтарь».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right="5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Центральная Россия. Преимущества географиче</w:t>
      </w:r>
      <w:r w:rsidRPr="00562B1E">
        <w:rPr>
          <w:rFonts w:ascii="Times New Roman" w:hAnsi="Times New Roman"/>
          <w:sz w:val="24"/>
          <w:szCs w:val="24"/>
        </w:rPr>
        <w:softHyphen/>
        <w:t>ского положения и состав территории. Факторы фор</w:t>
      </w:r>
      <w:r w:rsidRPr="00562B1E">
        <w:rPr>
          <w:rFonts w:ascii="Times New Roman" w:hAnsi="Times New Roman"/>
          <w:sz w:val="24"/>
          <w:szCs w:val="24"/>
        </w:rPr>
        <w:softHyphen/>
        <w:t>мирования района. Чередование возвышенностей и низменностей — характерная черта рельефа. Полез</w:t>
      </w:r>
      <w:r w:rsidRPr="00562B1E">
        <w:rPr>
          <w:rFonts w:ascii="Times New Roman" w:hAnsi="Times New Roman"/>
          <w:sz w:val="24"/>
          <w:szCs w:val="24"/>
        </w:rPr>
        <w:softHyphen/>
        <w:t>ные ископаемые. Дефицит большинства видов при</w:t>
      </w:r>
      <w:r w:rsidRPr="00562B1E">
        <w:rPr>
          <w:rFonts w:ascii="Times New Roman" w:hAnsi="Times New Roman"/>
          <w:sz w:val="24"/>
          <w:szCs w:val="24"/>
        </w:rPr>
        <w:softHyphen/>
        <w:t>родных ресурсов. Климатические условия Централь</w:t>
      </w:r>
      <w:r w:rsidRPr="00562B1E">
        <w:rPr>
          <w:rFonts w:ascii="Times New Roman" w:hAnsi="Times New Roman"/>
          <w:sz w:val="24"/>
          <w:szCs w:val="24"/>
        </w:rPr>
        <w:softHyphen/>
        <w:t>ной России, их благоприятность для жизни и хозяй</w:t>
      </w:r>
      <w:r w:rsidRPr="00562B1E">
        <w:rPr>
          <w:rFonts w:ascii="Times New Roman" w:hAnsi="Times New Roman"/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562B1E">
        <w:rPr>
          <w:rFonts w:ascii="Times New Roman" w:hAnsi="Times New Roman"/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562B1E">
        <w:rPr>
          <w:rFonts w:ascii="Times New Roman" w:hAnsi="Times New Roman"/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562B1E">
        <w:rPr>
          <w:rFonts w:ascii="Times New Roman" w:hAnsi="Times New Roman"/>
          <w:sz w:val="24"/>
          <w:szCs w:val="24"/>
        </w:rPr>
        <w:softHyphen/>
        <w:t>обладание городского населения. Городские агломе</w:t>
      </w:r>
      <w:r w:rsidRPr="00562B1E">
        <w:rPr>
          <w:rFonts w:ascii="Times New Roman" w:hAnsi="Times New Roman"/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Специализация хозяйства на наукоемких и трудо</w:t>
      </w:r>
      <w:r w:rsidRPr="00562B1E">
        <w:rPr>
          <w:rFonts w:ascii="Times New Roman" w:hAnsi="Times New Roman"/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562B1E">
        <w:rPr>
          <w:rFonts w:ascii="Times New Roman" w:hAnsi="Times New Roman"/>
          <w:sz w:val="24"/>
          <w:szCs w:val="24"/>
        </w:rPr>
        <w:t>Внутрирегиональные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0" w:lineRule="exact"/>
        <w:ind w:left="5"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Возникновение и развитие Москвы. Москва — сто</w:t>
      </w:r>
      <w:r w:rsidRPr="00562B1E">
        <w:rPr>
          <w:rFonts w:ascii="Times New Roman" w:hAnsi="Times New Roman"/>
          <w:sz w:val="24"/>
          <w:szCs w:val="24"/>
        </w:rPr>
        <w:softHyphen/>
        <w:t>лица России. Экономические, социальные и экологи</w:t>
      </w:r>
      <w:r w:rsidRPr="00562B1E">
        <w:rPr>
          <w:rFonts w:ascii="Times New Roman" w:hAnsi="Times New Roman"/>
          <w:sz w:val="24"/>
          <w:szCs w:val="24"/>
        </w:rPr>
        <w:softHyphen/>
        <w:t>ческие проблемы Москвы. Московский столичный ре</w:t>
      </w:r>
      <w:r w:rsidRPr="00562B1E">
        <w:rPr>
          <w:rFonts w:ascii="Times New Roman" w:hAnsi="Times New Roman"/>
          <w:sz w:val="24"/>
          <w:szCs w:val="24"/>
        </w:rPr>
        <w:softHyphen/>
        <w:t>гион.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10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Нижний Новгород, его географическое положение и торговые функции. </w:t>
      </w:r>
      <w:proofErr w:type="gramStart"/>
      <w:r w:rsidRPr="00562B1E">
        <w:rPr>
          <w:rFonts w:ascii="Times New Roman" w:hAnsi="Times New Roman"/>
          <w:sz w:val="24"/>
          <w:szCs w:val="24"/>
        </w:rPr>
        <w:t>Нижегородская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62B1E">
        <w:rPr>
          <w:rFonts w:ascii="Times New Roman" w:hAnsi="Times New Roman"/>
          <w:sz w:val="24"/>
          <w:szCs w:val="24"/>
        </w:rPr>
        <w:t>Макарьевская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ярмарки. Очаги старинных промыслов.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5" w:right="1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Современность и проблемы древних русских горо</w:t>
      </w:r>
      <w:r w:rsidRPr="00562B1E">
        <w:rPr>
          <w:rFonts w:ascii="Times New Roman" w:hAnsi="Times New Roman"/>
          <w:sz w:val="24"/>
          <w:szCs w:val="24"/>
        </w:rPr>
        <w:softHyphen/>
        <w:t>дов — Новгорода, Владимира, Пскова, Смоленска.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0" w:after="0" w:line="216" w:lineRule="exact"/>
        <w:ind w:right="19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Сравнение географического по</w:t>
      </w:r>
      <w:r w:rsidRPr="00562B1E">
        <w:rPr>
          <w:rFonts w:ascii="Times New Roman" w:hAnsi="Times New Roman"/>
          <w:sz w:val="24"/>
          <w:szCs w:val="24"/>
        </w:rPr>
        <w:softHyphen/>
        <w:t>ложения и планировки двух столиц — Москвы и Санкт-Пе</w:t>
      </w:r>
      <w:r w:rsidRPr="00562B1E">
        <w:rPr>
          <w:rFonts w:ascii="Times New Roman" w:hAnsi="Times New Roman"/>
          <w:sz w:val="24"/>
          <w:szCs w:val="24"/>
        </w:rPr>
        <w:softHyphen/>
        <w:t>тербурга. 2. Составление картосхемы размещения народ</w:t>
      </w:r>
      <w:r w:rsidRPr="00562B1E">
        <w:rPr>
          <w:rFonts w:ascii="Times New Roman" w:hAnsi="Times New Roman"/>
          <w:sz w:val="24"/>
          <w:szCs w:val="24"/>
        </w:rPr>
        <w:softHyphen/>
        <w:t>ных промыслов Центральной России. 3. Объяснение вза</w:t>
      </w:r>
      <w:r w:rsidRPr="00562B1E">
        <w:rPr>
          <w:rFonts w:ascii="Times New Roman" w:hAnsi="Times New Roman"/>
          <w:sz w:val="24"/>
          <w:szCs w:val="24"/>
        </w:rPr>
        <w:softHyphen/>
        <w:t>имодействия природы и человека на примере одной из тер</w:t>
      </w:r>
      <w:r w:rsidRPr="00562B1E">
        <w:rPr>
          <w:rFonts w:ascii="Times New Roman" w:hAnsi="Times New Roman"/>
          <w:sz w:val="24"/>
          <w:szCs w:val="24"/>
        </w:rPr>
        <w:softHyphen/>
        <w:t>риторий Центральной России.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0" w:after="0" w:line="216" w:lineRule="exact"/>
        <w:ind w:right="19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Европейский Юг. Состав района. Особенности гео</w:t>
      </w:r>
      <w:r w:rsidRPr="00562B1E">
        <w:rPr>
          <w:rFonts w:ascii="Times New Roman" w:hAnsi="Times New Roman"/>
          <w:sz w:val="24"/>
          <w:szCs w:val="24"/>
        </w:rPr>
        <w:softHyphen/>
        <w:t>графического положения: самый южный регион Рос</w:t>
      </w:r>
      <w:r w:rsidRPr="00562B1E">
        <w:rPr>
          <w:rFonts w:ascii="Times New Roman" w:hAnsi="Times New Roman"/>
          <w:sz w:val="24"/>
          <w:szCs w:val="24"/>
        </w:rPr>
        <w:softHyphen/>
        <w:t>сии, ограниченный с трех сторон природными рубе</w:t>
      </w:r>
      <w:r w:rsidRPr="00562B1E">
        <w:rPr>
          <w:rFonts w:ascii="Times New Roman" w:hAnsi="Times New Roman"/>
          <w:sz w:val="24"/>
          <w:szCs w:val="24"/>
        </w:rPr>
        <w:softHyphen/>
        <w:t>жами. Геополитическое положение района. Природ</w:t>
      </w:r>
      <w:r w:rsidRPr="00562B1E">
        <w:rPr>
          <w:rFonts w:ascii="Times New Roman" w:hAnsi="Times New Roman"/>
          <w:sz w:val="24"/>
          <w:szCs w:val="24"/>
        </w:rPr>
        <w:softHyphen/>
        <w:t xml:space="preserve">ный амфитеатр. Равнинная, предгорная и горная части региона: их </w:t>
      </w:r>
      <w:r w:rsidRPr="00562B1E">
        <w:rPr>
          <w:rFonts w:ascii="Times New Roman" w:hAnsi="Times New Roman"/>
          <w:sz w:val="24"/>
          <w:szCs w:val="24"/>
        </w:rPr>
        <w:lastRenderedPageBreak/>
        <w:t>природная и хозяйственная специ</w:t>
      </w:r>
      <w:r w:rsidRPr="00562B1E">
        <w:rPr>
          <w:rFonts w:ascii="Times New Roman" w:hAnsi="Times New Roman"/>
          <w:sz w:val="24"/>
          <w:szCs w:val="24"/>
        </w:rPr>
        <w:softHyphen/>
        <w:t>фика. Рельеф, геологическое строение и полезные ис</w:t>
      </w:r>
      <w:r w:rsidRPr="00562B1E">
        <w:rPr>
          <w:rFonts w:ascii="Times New Roman" w:hAnsi="Times New Roman"/>
          <w:sz w:val="24"/>
          <w:szCs w:val="24"/>
        </w:rPr>
        <w:softHyphen/>
        <w:t>копаемые Кавказа. Рельеф и этническое разнообразие населения. Народы гор и предгорий: традиции, куль</w:t>
      </w:r>
      <w:r w:rsidRPr="00562B1E">
        <w:rPr>
          <w:rFonts w:ascii="Times New Roman" w:hAnsi="Times New Roman"/>
          <w:sz w:val="24"/>
          <w:szCs w:val="24"/>
        </w:rPr>
        <w:softHyphen/>
        <w:t xml:space="preserve">тура, промыслы. </w:t>
      </w:r>
      <w:proofErr w:type="spellStart"/>
      <w:r w:rsidRPr="00562B1E">
        <w:rPr>
          <w:rFonts w:ascii="Times New Roman" w:hAnsi="Times New Roman"/>
          <w:sz w:val="24"/>
          <w:szCs w:val="24"/>
        </w:rPr>
        <w:t>Многонационалыюсть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и межнацио</w:t>
      </w:r>
      <w:r w:rsidRPr="00562B1E">
        <w:rPr>
          <w:rFonts w:ascii="Times New Roman" w:hAnsi="Times New Roman"/>
          <w:sz w:val="24"/>
          <w:szCs w:val="24"/>
        </w:rPr>
        <w:softHyphen/>
        <w:t>нальные проблемы.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30" w:lineRule="exact"/>
        <w:ind w:left="10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Очаги концентрации населения. Повышенная доля сельского населения. Особенности климата региона. Современное оледенение. Основные реки, особеннос</w:t>
      </w:r>
      <w:r w:rsidRPr="00562B1E">
        <w:rPr>
          <w:rFonts w:ascii="Times New Roman" w:hAnsi="Times New Roman"/>
          <w:sz w:val="24"/>
          <w:szCs w:val="24"/>
        </w:rPr>
        <w:softHyphen/>
        <w:t>ти питания и режима, роль в природе и хозяйстве. Почвенно-растительный покров и животный мир. Структура высотной поясности гор. Агроклиматиче</w:t>
      </w:r>
      <w:r w:rsidRPr="00562B1E">
        <w:rPr>
          <w:rFonts w:ascii="Times New Roman" w:hAnsi="Times New Roman"/>
          <w:sz w:val="24"/>
          <w:szCs w:val="24"/>
        </w:rPr>
        <w:softHyphen/>
        <w:t>ские, почвенные и кормовые ресурсы.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30" w:lineRule="exact"/>
        <w:ind w:left="10"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Агропромышленный комплекс: единственный в стране район субтропического земледелия. Ведущая роль региона в производстве сельскохозяйственной продукции. Неравномерность обеспеченности водны</w:t>
      </w:r>
      <w:r w:rsidRPr="00562B1E">
        <w:rPr>
          <w:rFonts w:ascii="Times New Roman" w:hAnsi="Times New Roman"/>
          <w:sz w:val="24"/>
          <w:szCs w:val="24"/>
        </w:rPr>
        <w:softHyphen/>
        <w:t>ми ресурсами. Проблемы развития морского рыбного хозяйства. Необходимость интенсификации сельско</w:t>
      </w:r>
      <w:r w:rsidRPr="00562B1E">
        <w:rPr>
          <w:rFonts w:ascii="Times New Roman" w:hAnsi="Times New Roman"/>
          <w:sz w:val="24"/>
          <w:szCs w:val="24"/>
        </w:rPr>
        <w:softHyphen/>
        <w:t>го хозяйства и перерабатывающих отраслей агропро</w:t>
      </w:r>
      <w:r w:rsidRPr="00562B1E">
        <w:rPr>
          <w:rFonts w:ascii="Times New Roman" w:hAnsi="Times New Roman"/>
          <w:sz w:val="24"/>
          <w:szCs w:val="24"/>
        </w:rPr>
        <w:softHyphen/>
        <w:t>мышленного комплекса (АПК). Сельскохозяйствен</w:t>
      </w:r>
      <w:r w:rsidRPr="00562B1E">
        <w:rPr>
          <w:rFonts w:ascii="Times New Roman" w:hAnsi="Times New Roman"/>
          <w:sz w:val="24"/>
          <w:szCs w:val="24"/>
        </w:rPr>
        <w:softHyphen/>
        <w:t>ное, транспортное и энергетическое машиностроение.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0" w:lineRule="exact"/>
        <w:ind w:left="5" w:righ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Рекреационное хозяйство Северного Кавказа: ку</w:t>
      </w:r>
      <w:r w:rsidRPr="00562B1E">
        <w:rPr>
          <w:rFonts w:ascii="Times New Roman" w:hAnsi="Times New Roman"/>
          <w:sz w:val="24"/>
          <w:szCs w:val="24"/>
        </w:rPr>
        <w:softHyphen/>
        <w:t>рортное хозяйство, туризм и альпинизм. Возрастаю</w:t>
      </w:r>
      <w:r w:rsidRPr="00562B1E">
        <w:rPr>
          <w:rFonts w:ascii="Times New Roman" w:hAnsi="Times New Roman"/>
          <w:sz w:val="24"/>
          <w:szCs w:val="24"/>
        </w:rPr>
        <w:softHyphen/>
        <w:t>щая роль рекреационных районов. Роль черномор</w:t>
      </w:r>
      <w:r w:rsidRPr="00562B1E">
        <w:rPr>
          <w:rFonts w:ascii="Times New Roman" w:hAnsi="Times New Roman"/>
          <w:sz w:val="24"/>
          <w:szCs w:val="24"/>
        </w:rPr>
        <w:softHyphen/>
        <w:t>ских портов в развитии хозяйства страны. Сложности решения проблем республик Северного Кавказа. Ос</w:t>
      </w:r>
      <w:r w:rsidRPr="00562B1E">
        <w:rPr>
          <w:rFonts w:ascii="Times New Roman" w:hAnsi="Times New Roman"/>
          <w:sz w:val="24"/>
          <w:szCs w:val="24"/>
        </w:rPr>
        <w:softHyphen/>
        <w:t>новные географические фокусы экономических, со</w:t>
      </w:r>
      <w:r w:rsidRPr="00562B1E">
        <w:rPr>
          <w:rFonts w:ascii="Times New Roman" w:hAnsi="Times New Roman"/>
          <w:sz w:val="24"/>
          <w:szCs w:val="24"/>
        </w:rPr>
        <w:softHyphen/>
        <w:t>циальных и экологических проблем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5" w:after="0" w:line="216" w:lineRule="exact"/>
        <w:ind w:right="3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Определение факторов развития и сравнение специализации промышленности Европейско</w:t>
      </w:r>
      <w:r w:rsidRPr="00562B1E">
        <w:rPr>
          <w:rFonts w:ascii="Times New Roman" w:hAnsi="Times New Roman"/>
          <w:sz w:val="24"/>
          <w:szCs w:val="24"/>
        </w:rPr>
        <w:softHyphen/>
        <w:t>го Юга и Поволжья. 2. Выявление и анализ условий для развития рекреационного хозяйства на Северном Кавказе.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63" w:after="0" w:line="230" w:lineRule="exact"/>
        <w:ind w:right="3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Поволжье. Состав района. Географическое поло</w:t>
      </w:r>
      <w:r w:rsidRPr="00562B1E">
        <w:rPr>
          <w:rFonts w:ascii="Times New Roman" w:hAnsi="Times New Roman"/>
          <w:sz w:val="24"/>
          <w:szCs w:val="24"/>
        </w:rPr>
        <w:softHyphen/>
        <w:t>жение на юго-востоке Русской равнины. Особенности рельефа и климата региона. Зимние и летние темпе</w:t>
      </w:r>
      <w:r w:rsidRPr="00562B1E">
        <w:rPr>
          <w:rFonts w:ascii="Times New Roman" w:hAnsi="Times New Roman"/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562B1E">
        <w:rPr>
          <w:rFonts w:ascii="Times New Roman" w:hAnsi="Times New Roman"/>
          <w:sz w:val="24"/>
          <w:szCs w:val="24"/>
        </w:rPr>
        <w:softHyphen/>
        <w:t>она, их влияние на развитие сельского хозяйства. Волга — великая русская река. Ее роль в территори</w:t>
      </w:r>
      <w:r w:rsidRPr="00562B1E">
        <w:rPr>
          <w:rFonts w:ascii="Times New Roman" w:hAnsi="Times New Roman"/>
          <w:sz w:val="24"/>
          <w:szCs w:val="24"/>
        </w:rPr>
        <w:softHyphen/>
        <w:t>альной организации населения и хозяйства. Гидро</w:t>
      </w:r>
      <w:r w:rsidRPr="00562B1E">
        <w:rPr>
          <w:rFonts w:ascii="Times New Roman" w:hAnsi="Times New Roman"/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562B1E">
        <w:rPr>
          <w:rFonts w:ascii="Times New Roman" w:hAnsi="Times New Roman"/>
          <w:sz w:val="24"/>
          <w:szCs w:val="24"/>
        </w:rPr>
        <w:softHyphen/>
        <w:t>носов. Многонациональный состав населения. Сочета</w:t>
      </w:r>
      <w:r w:rsidRPr="00562B1E">
        <w:rPr>
          <w:rFonts w:ascii="Times New Roman" w:hAnsi="Times New Roman"/>
          <w:sz w:val="24"/>
          <w:szCs w:val="24"/>
        </w:rPr>
        <w:softHyphen/>
        <w:t>ние христианства, ислама и буддизма. Русское заселе</w:t>
      </w:r>
      <w:r w:rsidRPr="00562B1E">
        <w:rPr>
          <w:rFonts w:ascii="Times New Roman" w:hAnsi="Times New Roman"/>
          <w:sz w:val="24"/>
          <w:szCs w:val="24"/>
        </w:rPr>
        <w:softHyphen/>
        <w:t>ние территории. Территориальная организация рассе</w:t>
      </w:r>
      <w:r w:rsidRPr="00562B1E">
        <w:rPr>
          <w:rFonts w:ascii="Times New Roman" w:hAnsi="Times New Roman"/>
          <w:sz w:val="24"/>
          <w:szCs w:val="24"/>
        </w:rPr>
        <w:softHyphen/>
        <w:t>ления и хозяйства.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0" w:lineRule="exact"/>
        <w:ind w:left="14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Развитие нефтегазохимического, машинострои</w:t>
      </w:r>
      <w:r w:rsidRPr="00562B1E">
        <w:rPr>
          <w:rFonts w:ascii="Times New Roman" w:hAnsi="Times New Roman"/>
          <w:sz w:val="24"/>
          <w:szCs w:val="24"/>
        </w:rPr>
        <w:softHyphen/>
        <w:t>тельного и агропромышленного комплексов. Система трубопроводов и проблемы их безопасности. Гидро</w:t>
      </w:r>
      <w:r w:rsidRPr="00562B1E">
        <w:rPr>
          <w:rFonts w:ascii="Times New Roman" w:hAnsi="Times New Roman"/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10" w:right="14" w:firstLine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2B1E">
        <w:rPr>
          <w:rFonts w:ascii="Times New Roman" w:hAnsi="Times New Roman"/>
          <w:sz w:val="24"/>
          <w:szCs w:val="24"/>
        </w:rPr>
        <w:t>Рыбоперерабатывающая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промышленность и про</w:t>
      </w:r>
      <w:r w:rsidRPr="00562B1E">
        <w:rPr>
          <w:rFonts w:ascii="Times New Roman" w:hAnsi="Times New Roman"/>
          <w:sz w:val="24"/>
          <w:szCs w:val="24"/>
        </w:rPr>
        <w:softHyphen/>
        <w:t>блемы рыбного хозяйства Волго-Каспийского бассей</w:t>
      </w:r>
      <w:r w:rsidRPr="00562B1E">
        <w:rPr>
          <w:rFonts w:ascii="Times New Roman" w:hAnsi="Times New Roman"/>
          <w:sz w:val="24"/>
          <w:szCs w:val="24"/>
        </w:rPr>
        <w:softHyphen/>
        <w:t>на. Отрасли социальной сферы. Экологические и вод</w:t>
      </w:r>
      <w:r w:rsidRPr="00562B1E">
        <w:rPr>
          <w:rFonts w:ascii="Times New Roman" w:hAnsi="Times New Roman"/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562B1E">
        <w:rPr>
          <w:rFonts w:ascii="Times New Roman" w:hAnsi="Times New Roman"/>
          <w:sz w:val="24"/>
          <w:szCs w:val="24"/>
        </w:rPr>
        <w:softHyphen/>
        <w:t>хань). Основные географические фокусы экономиче</w:t>
      </w:r>
      <w:r w:rsidRPr="00562B1E">
        <w:rPr>
          <w:rFonts w:ascii="Times New Roman" w:hAnsi="Times New Roman"/>
          <w:sz w:val="24"/>
          <w:szCs w:val="24"/>
        </w:rPr>
        <w:softHyphen/>
        <w:t>ских, социальных и экологических проблем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15" w:after="0" w:line="216" w:lineRule="exact"/>
        <w:ind w:left="10" w:right="29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Изучение влияния истории на</w:t>
      </w:r>
      <w:r w:rsidRPr="00562B1E">
        <w:rPr>
          <w:rFonts w:ascii="Times New Roman" w:hAnsi="Times New Roman"/>
          <w:sz w:val="24"/>
          <w:szCs w:val="24"/>
        </w:rPr>
        <w:softHyphen/>
        <w:t>селения и развития территории на сложный этнический и религиозный состав. 2. Экологические и водные проблемы Волги — оценка и пути решения.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63" w:after="0" w:line="235" w:lineRule="exact"/>
        <w:ind w:left="5" w:righ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Урал. Границы и состав Урала при разных видах районирования. Географическое положение Урала — на стыке разнообразных границ. Разделяющая и свя</w:t>
      </w:r>
      <w:r w:rsidRPr="00562B1E">
        <w:rPr>
          <w:rFonts w:ascii="Times New Roman" w:hAnsi="Times New Roman"/>
          <w:sz w:val="24"/>
          <w:szCs w:val="24"/>
        </w:rPr>
        <w:softHyphen/>
        <w:t>зующая роль Урала в природе и хозяйстве.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righ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Различия по геологическому строению и полезным ископаемым Предуралья, Урала и Зауралья. Разнооб</w:t>
      </w:r>
      <w:r w:rsidRPr="00562B1E">
        <w:rPr>
          <w:rFonts w:ascii="Times New Roman" w:hAnsi="Times New Roman"/>
          <w:sz w:val="24"/>
          <w:szCs w:val="24"/>
        </w:rPr>
        <w:softHyphen/>
        <w:t>разные минерально-сырьевые ресурсы и проблема их истощения. Влияние геологического строения и по</w:t>
      </w:r>
      <w:r w:rsidRPr="00562B1E">
        <w:rPr>
          <w:rFonts w:ascii="Times New Roman" w:hAnsi="Times New Roman"/>
          <w:sz w:val="24"/>
          <w:szCs w:val="24"/>
        </w:rPr>
        <w:softHyphen/>
        <w:t>лезных ископаемых на развитие и размещение про</w:t>
      </w:r>
      <w:r w:rsidRPr="00562B1E">
        <w:rPr>
          <w:rFonts w:ascii="Times New Roman" w:hAnsi="Times New Roman"/>
          <w:sz w:val="24"/>
          <w:szCs w:val="24"/>
        </w:rPr>
        <w:softHyphen/>
        <w:t>мышленности на Урале. Недостаточная геологиче</w:t>
      </w:r>
      <w:r w:rsidRPr="00562B1E">
        <w:rPr>
          <w:rFonts w:ascii="Times New Roman" w:hAnsi="Times New Roman"/>
          <w:sz w:val="24"/>
          <w:szCs w:val="24"/>
        </w:rPr>
        <w:softHyphen/>
        <w:t>ская изученность Урала.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righ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Влияние рельефа на заселение Урала. Современная этническая пестрота. Две меридиональные полосы расселения, влияние речных систем и рельефа на их формирование.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10" w:right="5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Дефицит водных ресурсов и его причины. Пути ре</w:t>
      </w:r>
      <w:r w:rsidRPr="00562B1E">
        <w:rPr>
          <w:rFonts w:ascii="Times New Roman" w:hAnsi="Times New Roman"/>
          <w:sz w:val="24"/>
          <w:szCs w:val="24"/>
        </w:rPr>
        <w:softHyphen/>
        <w:t>шения водных проблем. Особенности климата Урала. Освоение и изучение Урала в связи со сменой пред</w:t>
      </w:r>
      <w:r w:rsidRPr="00562B1E">
        <w:rPr>
          <w:rFonts w:ascii="Times New Roman" w:hAnsi="Times New Roman"/>
          <w:sz w:val="24"/>
          <w:szCs w:val="24"/>
        </w:rPr>
        <w:softHyphen/>
        <w:t>ставлений о значимости его ресурсов.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География и проблемы современного хозяйства: горнодобывающая промышленность, металлургия, химическая и лесная промышленность, разнообраз</w:t>
      </w:r>
      <w:r w:rsidRPr="00562B1E">
        <w:rPr>
          <w:rFonts w:ascii="Times New Roman" w:hAnsi="Times New Roman"/>
          <w:sz w:val="24"/>
          <w:szCs w:val="24"/>
        </w:rPr>
        <w:softHyphen/>
        <w:t>ное машиностроение. Их взаимосвязь. Демидовские города-заводы и современная система расселения в районе. Проблемы населения и трудовых ресурсов. Реконструкция уральской промышленности. Отста</w:t>
      </w:r>
      <w:r w:rsidRPr="00562B1E">
        <w:rPr>
          <w:rFonts w:ascii="Times New Roman" w:hAnsi="Times New Roman"/>
          <w:sz w:val="24"/>
          <w:szCs w:val="24"/>
        </w:rPr>
        <w:softHyphen/>
        <w:t>вание развития социальной сферы. Крупнейшие горо</w:t>
      </w:r>
      <w:r w:rsidRPr="00562B1E">
        <w:rPr>
          <w:rFonts w:ascii="Times New Roman" w:hAnsi="Times New Roman"/>
          <w:sz w:val="24"/>
          <w:szCs w:val="24"/>
        </w:rPr>
        <w:softHyphen/>
        <w:t>да Урала.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lastRenderedPageBreak/>
        <w:t>Зональность и высотная поясность почвенно-растительного покрова и развитие сельского хозяйства. Антропогенные изменения природы Урала. Основные экономические, социальные и экологические пробле</w:t>
      </w:r>
      <w:r w:rsidRPr="00562B1E">
        <w:rPr>
          <w:rFonts w:ascii="Times New Roman" w:hAnsi="Times New Roman"/>
          <w:sz w:val="24"/>
          <w:szCs w:val="24"/>
        </w:rPr>
        <w:softHyphen/>
        <w:t>мы региона. Кыштымская трагедия.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0" w:after="0" w:line="211" w:lineRule="exact"/>
        <w:ind w:left="5" w:right="2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Определение тенденций хозяй</w:t>
      </w:r>
      <w:r w:rsidRPr="00562B1E">
        <w:rPr>
          <w:rFonts w:ascii="Times New Roman" w:hAnsi="Times New Roman"/>
          <w:sz w:val="24"/>
          <w:szCs w:val="24"/>
        </w:rPr>
        <w:softHyphen/>
        <w:t>ственного развития Северного Урала в виде картосхемы. 2. Оценка экологической ситуации в разных частях Урала и пути решения экологических проблем.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298" w:after="0" w:line="202" w:lineRule="exact"/>
        <w:ind w:left="29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3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02" w:lineRule="exact"/>
        <w:ind w:left="283" w:right="2189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АЗИАТСКАЯ РОССИЯ (</w:t>
      </w:r>
      <w:proofErr w:type="gramStart"/>
      <w:r w:rsidRPr="00562B1E">
        <w:rPr>
          <w:rFonts w:ascii="Times New Roman" w:hAnsi="Times New Roman"/>
          <w:b/>
          <w:bCs/>
          <w:sz w:val="24"/>
          <w:szCs w:val="24"/>
        </w:rPr>
        <w:t>ВОСТОЧНЫЙ</w:t>
      </w:r>
      <w:proofErr w:type="gramEnd"/>
      <w:r w:rsidRPr="00562B1E">
        <w:rPr>
          <w:rFonts w:ascii="Times New Roman" w:hAnsi="Times New Roman"/>
          <w:b/>
          <w:bCs/>
          <w:sz w:val="24"/>
          <w:szCs w:val="24"/>
        </w:rPr>
        <w:t xml:space="preserve"> МАКРОРЕГИОН)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15" w:after="0" w:line="235" w:lineRule="exact"/>
        <w:ind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Географическое положение. Большая площадь тер</w:t>
      </w:r>
      <w:r w:rsidRPr="00562B1E">
        <w:rPr>
          <w:rFonts w:ascii="Times New Roman" w:hAnsi="Times New Roman"/>
          <w:sz w:val="24"/>
          <w:szCs w:val="24"/>
        </w:rPr>
        <w:softHyphen/>
        <w:t>ритории и малая степень изученности и освоенности, слабая заселенность. Концентрация основной части населения на юге.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Разнообразие природных условий. Богатство при</w:t>
      </w:r>
      <w:r w:rsidRPr="00562B1E">
        <w:rPr>
          <w:rFonts w:ascii="Times New Roman" w:hAnsi="Times New Roman"/>
          <w:sz w:val="24"/>
          <w:szCs w:val="24"/>
        </w:rPr>
        <w:softHyphen/>
        <w:t>родными ресурсами. Очаговый характер размещения производства, сырье, добывающая направленность. Слабое развитие перерабатывающих отраслей. Труд</w:t>
      </w:r>
      <w:r w:rsidRPr="00562B1E">
        <w:rPr>
          <w:rFonts w:ascii="Times New Roman" w:hAnsi="Times New Roman"/>
          <w:sz w:val="24"/>
          <w:szCs w:val="24"/>
        </w:rPr>
        <w:softHyphen/>
        <w:t>ности организации производства и жизни населения в экстремальных условиях.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2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Западная Сибирь. Состав района. Географическое положение на западе азиатской части России, между Уралом и Енисеем.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left="19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эпипалеозойской плите и осо</w:t>
      </w:r>
      <w:r w:rsidRPr="00562B1E">
        <w:rPr>
          <w:rFonts w:ascii="Times New Roman" w:hAnsi="Times New Roman"/>
          <w:sz w:val="24"/>
          <w:szCs w:val="24"/>
        </w:rPr>
        <w:softHyphen/>
        <w:t>бенности формирования рельефа. Карское море. Кли</w:t>
      </w:r>
      <w:r w:rsidRPr="00562B1E">
        <w:rPr>
          <w:rFonts w:ascii="Times New Roman" w:hAnsi="Times New Roman"/>
          <w:sz w:val="24"/>
          <w:szCs w:val="24"/>
        </w:rPr>
        <w:softHyphen/>
        <w:t>мат и внутренние воды. Сильная заболоченность. От</w:t>
      </w:r>
      <w:r w:rsidRPr="00562B1E">
        <w:rPr>
          <w:rFonts w:ascii="Times New Roman" w:hAnsi="Times New Roman"/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562B1E">
        <w:rPr>
          <w:rFonts w:ascii="Times New Roman" w:hAnsi="Times New Roman"/>
          <w:sz w:val="24"/>
          <w:szCs w:val="24"/>
        </w:rPr>
        <w:softHyphen/>
        <w:t>матических условий. Высотная поясность.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24" w:right="14" w:firstLine="274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Агроклиматические ресурсы. Оценка природных условий для жизни и быта человека.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left="14" w:right="1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35" w:lineRule="exact"/>
        <w:ind w:left="10" w:right="10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562B1E">
        <w:rPr>
          <w:rFonts w:ascii="Times New Roman" w:hAnsi="Times New Roman"/>
          <w:sz w:val="24"/>
          <w:szCs w:val="24"/>
        </w:rPr>
        <w:t>Богатство и разнообразие природных ресурсов: ми</w:t>
      </w:r>
      <w:r w:rsidRPr="00562B1E">
        <w:rPr>
          <w:rFonts w:ascii="Times New Roman" w:hAnsi="Times New Roman"/>
          <w:sz w:val="24"/>
          <w:szCs w:val="24"/>
        </w:rPr>
        <w:softHyphen/>
        <w:t>неральные, лесные, кормовые, пушные, водные, рыб</w:t>
      </w:r>
      <w:r w:rsidRPr="00562B1E">
        <w:rPr>
          <w:rFonts w:ascii="Times New Roman" w:hAnsi="Times New Roman"/>
          <w:sz w:val="24"/>
          <w:szCs w:val="24"/>
        </w:rPr>
        <w:softHyphen/>
        <w:t>ные.</w:t>
      </w:r>
      <w:proofErr w:type="gramEnd"/>
      <w:r w:rsidRPr="00562B1E">
        <w:rPr>
          <w:rFonts w:ascii="Times New Roman" w:hAnsi="Times New Roman"/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562B1E">
        <w:rPr>
          <w:rFonts w:ascii="Times New Roman" w:hAnsi="Times New Roman"/>
          <w:sz w:val="24"/>
          <w:szCs w:val="24"/>
        </w:rPr>
        <w:softHyphen/>
        <w:t>лекс — основа хозяйства района. Особенности его структуры и ~ размещения. Крупнейшие российские нефтяные и газовые компании. Система трубопрово</w:t>
      </w:r>
      <w:r w:rsidRPr="00562B1E">
        <w:rPr>
          <w:rFonts w:ascii="Times New Roman" w:hAnsi="Times New Roman"/>
          <w:sz w:val="24"/>
          <w:szCs w:val="24"/>
        </w:rPr>
        <w:softHyphen/>
        <w:t>дов. Основные направления транспортировки нефти и газа. АПК: освоение территории, сельскохозяйствен</w:t>
      </w:r>
      <w:r w:rsidRPr="00562B1E">
        <w:rPr>
          <w:rFonts w:ascii="Times New Roman" w:hAnsi="Times New Roman"/>
          <w:sz w:val="24"/>
          <w:szCs w:val="24"/>
        </w:rPr>
        <w:softHyphen/>
        <w:t>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562B1E">
        <w:rPr>
          <w:rFonts w:ascii="Times New Roman" w:hAnsi="Times New Roman"/>
          <w:sz w:val="24"/>
          <w:szCs w:val="24"/>
        </w:rPr>
        <w:softHyphen/>
        <w:t>менные проблемы и перспективы развития ведущих отраслей хозяйства. Основные географические фоку</w:t>
      </w:r>
      <w:r w:rsidRPr="00562B1E">
        <w:rPr>
          <w:rFonts w:ascii="Times New Roman" w:hAnsi="Times New Roman"/>
          <w:sz w:val="24"/>
          <w:szCs w:val="24"/>
        </w:rPr>
        <w:softHyphen/>
        <w:t>сы экономических, социальных и экологических проблем Западной Сибири.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34" w:after="0" w:line="216" w:lineRule="exact"/>
        <w:ind w:right="38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Изучение и оценка природных условий Западно-Сибирского района для жизни и быта че</w:t>
      </w:r>
      <w:r w:rsidRPr="00562B1E">
        <w:rPr>
          <w:rFonts w:ascii="Times New Roman" w:hAnsi="Times New Roman"/>
          <w:sz w:val="24"/>
          <w:szCs w:val="24"/>
        </w:rPr>
        <w:softHyphen/>
        <w:t>ловека. 2. Составление характеристики нефтяного (газово</w:t>
      </w:r>
      <w:r w:rsidRPr="00562B1E">
        <w:rPr>
          <w:rFonts w:ascii="Times New Roman" w:hAnsi="Times New Roman"/>
          <w:sz w:val="24"/>
          <w:szCs w:val="24"/>
        </w:rPr>
        <w:softHyphen/>
        <w:t>го) комплекса (значение, уровень развития, основные цент</w:t>
      </w:r>
      <w:r w:rsidRPr="00562B1E">
        <w:rPr>
          <w:rFonts w:ascii="Times New Roman" w:hAnsi="Times New Roman"/>
          <w:sz w:val="24"/>
          <w:szCs w:val="24"/>
        </w:rPr>
        <w:softHyphen/>
        <w:t>ры добычи и переработки, направления транспортировки топлива, экологические проблемы). 3. Разработка по карте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16" w:lineRule="exact"/>
        <w:ind w:left="19" w:right="14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туристического маршрута с целью показа наиболее инте</w:t>
      </w:r>
      <w:r w:rsidRPr="00562B1E">
        <w:rPr>
          <w:rFonts w:ascii="Times New Roman" w:hAnsi="Times New Roman"/>
          <w:sz w:val="24"/>
          <w:szCs w:val="24"/>
        </w:rPr>
        <w:softHyphen/>
        <w:t>ресных природных и хозяйственных объектов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58" w:after="0" w:line="240" w:lineRule="exact"/>
        <w:ind w:left="1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 xml:space="preserve">Север Восточной Сибири. </w:t>
      </w:r>
      <w:r w:rsidRPr="00562B1E">
        <w:rPr>
          <w:rFonts w:ascii="Times New Roman" w:hAnsi="Times New Roman"/>
          <w:sz w:val="24"/>
          <w:szCs w:val="24"/>
        </w:rPr>
        <w:t xml:space="preserve">Состав района. Географическое положение к востоку от Енисея. Роль реки Лены и Северного морского пути. Моря: </w:t>
      </w:r>
      <w:proofErr w:type="gramStart"/>
      <w:r w:rsidRPr="00562B1E">
        <w:rPr>
          <w:rFonts w:ascii="Times New Roman" w:hAnsi="Times New Roman"/>
          <w:sz w:val="24"/>
          <w:szCs w:val="24"/>
        </w:rPr>
        <w:t>Карское</w:t>
      </w:r>
      <w:proofErr w:type="gramEnd"/>
      <w:r w:rsidRPr="00562B1E">
        <w:rPr>
          <w:rFonts w:ascii="Times New Roman" w:hAnsi="Times New Roman"/>
          <w:sz w:val="24"/>
          <w:szCs w:val="24"/>
        </w:rPr>
        <w:t>, Лаптевых, Восточно-Сибирское. Русские исследовате</w:t>
      </w:r>
      <w:r w:rsidRPr="00562B1E">
        <w:rPr>
          <w:rFonts w:ascii="Times New Roman" w:hAnsi="Times New Roman"/>
          <w:sz w:val="24"/>
          <w:szCs w:val="24"/>
        </w:rPr>
        <w:softHyphen/>
        <w:t>ли северных морей.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40" w:lineRule="exact"/>
        <w:ind w:left="1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Разнообразие тектонического строения и рельефа. Особенности рельефа и геологического строения Сред</w:t>
      </w:r>
      <w:r w:rsidRPr="00562B1E">
        <w:rPr>
          <w:rFonts w:ascii="Times New Roman" w:hAnsi="Times New Roman"/>
          <w:sz w:val="24"/>
          <w:szCs w:val="24"/>
        </w:rPr>
        <w:softHyphen/>
        <w:t>несибирского плоскогорья. Минеральные ресурсы: руды цветных и редких металлов, алмазы, каменный и бурый уголь, химическое сырье. Резко континен</w:t>
      </w:r>
      <w:r w:rsidRPr="00562B1E">
        <w:rPr>
          <w:rFonts w:ascii="Times New Roman" w:hAnsi="Times New Roman"/>
          <w:sz w:val="24"/>
          <w:szCs w:val="24"/>
        </w:rPr>
        <w:softHyphen/>
        <w:t>тальный климат, инверсия температур, многолетняя мерзлота. Влияние климата и многолетней мерзлоты на особенности рельефа, водной сети и почвенно-растительный покров. Лесные ресурсы.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" w:after="0" w:line="240" w:lineRule="exact"/>
        <w:ind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Великие сибирские реки: их питание, режим, энергетические и водные ресурсы. Тайга — основная природная зона. Высотная поясность; степи котло</w:t>
      </w:r>
      <w:r w:rsidRPr="00562B1E">
        <w:rPr>
          <w:rFonts w:ascii="Times New Roman" w:hAnsi="Times New Roman"/>
          <w:sz w:val="24"/>
          <w:szCs w:val="24"/>
        </w:rPr>
        <w:softHyphen/>
        <w:t>вин. Земельные и агроклиматические ресурсы. АПК: особенности структуры и развития в экстремальных условиях. Объекты охоты и охотничьи угодья. Дру</w:t>
      </w:r>
      <w:r w:rsidRPr="00562B1E">
        <w:rPr>
          <w:rFonts w:ascii="Times New Roman" w:hAnsi="Times New Roman"/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Коренные народы, особенности их жизни и быта, проблемы.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40" w:lineRule="exact"/>
        <w:ind w:left="5" w:right="1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Исторические особенности заселения русскими. Остроги. Открытие медно-никелево-кобальтовой про</w:t>
      </w:r>
      <w:r w:rsidRPr="00562B1E">
        <w:rPr>
          <w:rFonts w:ascii="Times New Roman" w:hAnsi="Times New Roman"/>
          <w:sz w:val="24"/>
          <w:szCs w:val="24"/>
        </w:rPr>
        <w:softHyphen/>
        <w:t>винции. Основание Норильска.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exact"/>
        <w:ind w:right="1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lastRenderedPageBreak/>
        <w:t>Топливно-энергетический комплекс — основа хо</w:t>
      </w:r>
      <w:r w:rsidRPr="00562B1E">
        <w:rPr>
          <w:rFonts w:ascii="Times New Roman" w:hAnsi="Times New Roman"/>
          <w:sz w:val="24"/>
          <w:szCs w:val="24"/>
        </w:rPr>
        <w:softHyphen/>
        <w:t xml:space="preserve">зяйства территории. </w:t>
      </w:r>
      <w:proofErr w:type="spellStart"/>
      <w:r w:rsidRPr="00562B1E">
        <w:rPr>
          <w:rFonts w:ascii="Times New Roman" w:hAnsi="Times New Roman"/>
          <w:sz w:val="24"/>
          <w:szCs w:val="24"/>
        </w:rPr>
        <w:t>Ангаро</w:t>
      </w:r>
      <w:proofErr w:type="spellEnd"/>
      <w:r w:rsidRPr="00562B1E">
        <w:rPr>
          <w:rFonts w:ascii="Times New Roman" w:hAnsi="Times New Roman"/>
          <w:sz w:val="24"/>
          <w:szCs w:val="24"/>
        </w:rPr>
        <w:t>-Енисейский каскад ГЭС. Развитие энергоемких производств: цветная метал</w:t>
      </w:r>
      <w:r w:rsidRPr="00562B1E">
        <w:rPr>
          <w:rFonts w:ascii="Times New Roman" w:hAnsi="Times New Roman"/>
          <w:sz w:val="24"/>
          <w:szCs w:val="24"/>
        </w:rPr>
        <w:softHyphen/>
        <w:t>лургия и целлюлозно-бумажная промышленность, ос</w:t>
      </w:r>
      <w:r w:rsidRPr="00562B1E">
        <w:rPr>
          <w:rFonts w:ascii="Times New Roman" w:hAnsi="Times New Roman"/>
          <w:sz w:val="24"/>
          <w:szCs w:val="24"/>
        </w:rPr>
        <w:softHyphen/>
        <w:t>новные центры и перспективы развития. Роль кон</w:t>
      </w:r>
      <w:r w:rsidRPr="00562B1E">
        <w:rPr>
          <w:rFonts w:ascii="Times New Roman" w:hAnsi="Times New Roman"/>
          <w:sz w:val="24"/>
          <w:szCs w:val="24"/>
        </w:rPr>
        <w:softHyphen/>
        <w:t>версии предприятий ВПК в хозяйстве региона. Перс</w:t>
      </w:r>
      <w:r w:rsidRPr="00562B1E">
        <w:rPr>
          <w:rFonts w:ascii="Times New Roman" w:hAnsi="Times New Roman"/>
          <w:sz w:val="24"/>
          <w:szCs w:val="24"/>
        </w:rPr>
        <w:softHyphen/>
        <w:t>пективы развития промышленности.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40" w:lineRule="exact"/>
        <w:ind w:right="19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Особенности строительства в условиях многолет</w:t>
      </w:r>
      <w:r w:rsidRPr="00562B1E">
        <w:rPr>
          <w:rFonts w:ascii="Times New Roman" w:hAnsi="Times New Roman"/>
          <w:sz w:val="24"/>
          <w:szCs w:val="24"/>
        </w:rPr>
        <w:softHyphen/>
        <w:t>ней мерзлоты. Экологические проблемы района.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5" w:after="0" w:line="240" w:lineRule="exact"/>
        <w:ind w:left="283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Якутские алмазы, город Мирный.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right="5" w:firstLine="29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Перспективы транспортного освоения района. </w:t>
      </w:r>
      <w:proofErr w:type="spellStart"/>
      <w:r w:rsidRPr="00562B1E">
        <w:rPr>
          <w:rFonts w:ascii="Times New Roman" w:hAnsi="Times New Roman"/>
          <w:sz w:val="24"/>
          <w:szCs w:val="24"/>
        </w:rPr>
        <w:t>Амуро</w:t>
      </w:r>
      <w:proofErr w:type="spellEnd"/>
      <w:r w:rsidRPr="00562B1E">
        <w:rPr>
          <w:rFonts w:ascii="Times New Roman" w:hAnsi="Times New Roman"/>
          <w:sz w:val="24"/>
          <w:szCs w:val="24"/>
        </w:rPr>
        <w:t>-Якутская магистраль. Водный и авиационный транспорт. Влияние транспортных путей на разме</w:t>
      </w:r>
      <w:r w:rsidRPr="00562B1E">
        <w:rPr>
          <w:rFonts w:ascii="Times New Roman" w:hAnsi="Times New Roman"/>
          <w:sz w:val="24"/>
          <w:szCs w:val="24"/>
        </w:rPr>
        <w:softHyphen/>
        <w:t>щение населения. Крупнейшие культурно-историче</w:t>
      </w:r>
      <w:r w:rsidRPr="00562B1E">
        <w:rPr>
          <w:rFonts w:ascii="Times New Roman" w:hAnsi="Times New Roman"/>
          <w:sz w:val="24"/>
          <w:szCs w:val="24"/>
        </w:rPr>
        <w:softHyphen/>
        <w:t>ские, промышленные, транспортные центры.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10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Природно-хозяйственные районы: плато </w:t>
      </w:r>
      <w:proofErr w:type="spellStart"/>
      <w:r w:rsidRPr="00562B1E">
        <w:rPr>
          <w:rFonts w:ascii="Times New Roman" w:hAnsi="Times New Roman"/>
          <w:sz w:val="24"/>
          <w:szCs w:val="24"/>
        </w:rPr>
        <w:t>Путорана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и Среднесибирское плоскогорье. Основные экономи</w:t>
      </w:r>
      <w:r w:rsidRPr="00562B1E">
        <w:rPr>
          <w:rFonts w:ascii="Times New Roman" w:hAnsi="Times New Roman"/>
          <w:sz w:val="24"/>
          <w:szCs w:val="24"/>
        </w:rPr>
        <w:softHyphen/>
        <w:t>ческие, социальные и экологические проблемы.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5" w:after="0" w:line="216" w:lineRule="exact"/>
        <w:ind w:left="10"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Составление характеристики Норильского промышленного узла (географическое поло</w:t>
      </w:r>
      <w:r w:rsidRPr="00562B1E">
        <w:rPr>
          <w:rFonts w:ascii="Times New Roman" w:hAnsi="Times New Roman"/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 Оценка особен</w:t>
      </w:r>
      <w:r w:rsidRPr="00562B1E">
        <w:rPr>
          <w:rFonts w:ascii="Times New Roman" w:hAnsi="Times New Roman"/>
          <w:sz w:val="24"/>
          <w:szCs w:val="24"/>
        </w:rPr>
        <w:softHyphen/>
        <w:t>ностей природы региона с позиции условий жизни челове</w:t>
      </w:r>
      <w:r w:rsidRPr="00562B1E">
        <w:rPr>
          <w:rFonts w:ascii="Times New Roman" w:hAnsi="Times New Roman"/>
          <w:sz w:val="24"/>
          <w:szCs w:val="24"/>
        </w:rPr>
        <w:softHyphen/>
        <w:t>ка в сельской местности и городе.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58" w:after="0" w:line="235" w:lineRule="exact"/>
        <w:ind w:left="5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Южная Сибирь.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562B1E">
        <w:rPr>
          <w:rFonts w:ascii="Times New Roman" w:hAnsi="Times New Roman"/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right="10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Горные системы Южной Сибири. </w:t>
      </w:r>
      <w:proofErr w:type="spellStart"/>
      <w:r w:rsidRPr="00562B1E">
        <w:rPr>
          <w:rFonts w:ascii="Times New Roman" w:hAnsi="Times New Roman"/>
          <w:sz w:val="24"/>
          <w:szCs w:val="24"/>
        </w:rPr>
        <w:t>Складчато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-глыбовые горы: Алтай, </w:t>
      </w:r>
      <w:proofErr w:type="spellStart"/>
      <w:r w:rsidRPr="00562B1E">
        <w:rPr>
          <w:rFonts w:ascii="Times New Roman" w:hAnsi="Times New Roman"/>
          <w:sz w:val="24"/>
          <w:szCs w:val="24"/>
        </w:rPr>
        <w:t>Салаирский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кряж, Кузнецкий Алатау, Саяны. Горы Прибайкалья и Забайкалья.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right="5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Резко континентальный климат. «Полюс холода» Северного полушария. Температурные инверсии. Мно</w:t>
      </w:r>
      <w:r w:rsidRPr="00562B1E">
        <w:rPr>
          <w:rFonts w:ascii="Times New Roman" w:hAnsi="Times New Roman"/>
          <w:sz w:val="24"/>
          <w:szCs w:val="24"/>
        </w:rPr>
        <w:softHyphen/>
        <w:t>голетняя мерзлота.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293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Природные ресурсы: минеральные, лесные.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right="10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 xml:space="preserve">Внутренние различия: </w:t>
      </w:r>
      <w:proofErr w:type="spellStart"/>
      <w:r w:rsidRPr="00562B1E">
        <w:rPr>
          <w:rFonts w:ascii="Times New Roman" w:hAnsi="Times New Roman"/>
          <w:sz w:val="24"/>
          <w:szCs w:val="24"/>
        </w:rPr>
        <w:t>Кузнецко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-Алтайский, </w:t>
      </w:r>
      <w:proofErr w:type="spellStart"/>
      <w:r w:rsidRPr="00562B1E">
        <w:rPr>
          <w:rFonts w:ascii="Times New Roman" w:hAnsi="Times New Roman"/>
          <w:sz w:val="24"/>
          <w:szCs w:val="24"/>
        </w:rPr>
        <w:t>Ангаро</w:t>
      </w:r>
      <w:proofErr w:type="spellEnd"/>
      <w:r w:rsidRPr="00562B1E">
        <w:rPr>
          <w:rFonts w:ascii="Times New Roman" w:hAnsi="Times New Roman"/>
          <w:sz w:val="24"/>
          <w:szCs w:val="24"/>
        </w:rPr>
        <w:t>-Енисейский, Забайкальский подрайоны.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right="5" w:firstLine="28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2B1E">
        <w:rPr>
          <w:rFonts w:ascii="Times New Roman" w:hAnsi="Times New Roman"/>
          <w:sz w:val="24"/>
          <w:szCs w:val="24"/>
        </w:rPr>
        <w:t>Кузнецко</w:t>
      </w:r>
      <w:proofErr w:type="spellEnd"/>
      <w:r w:rsidRPr="00562B1E">
        <w:rPr>
          <w:rFonts w:ascii="Times New Roman" w:hAnsi="Times New Roman"/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right="14" w:firstLine="27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2B1E">
        <w:rPr>
          <w:rFonts w:ascii="Times New Roman" w:hAnsi="Times New Roman"/>
          <w:sz w:val="24"/>
          <w:szCs w:val="24"/>
        </w:rPr>
        <w:t>Ангаро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562B1E">
        <w:rPr>
          <w:rFonts w:ascii="Times New Roman" w:hAnsi="Times New Roman"/>
          <w:sz w:val="24"/>
          <w:szCs w:val="24"/>
        </w:rPr>
        <w:t>Ангаро</w:t>
      </w:r>
      <w:proofErr w:type="spellEnd"/>
      <w:r w:rsidRPr="00562B1E">
        <w:rPr>
          <w:rFonts w:ascii="Times New Roman" w:hAnsi="Times New Roman"/>
          <w:sz w:val="24"/>
          <w:szCs w:val="24"/>
        </w:rPr>
        <w:t>-Енисейских ТЭС и ТПК. Заселение территории. Мигра</w:t>
      </w:r>
      <w:r w:rsidRPr="00562B1E">
        <w:rPr>
          <w:rFonts w:ascii="Times New Roman" w:hAnsi="Times New Roman"/>
          <w:sz w:val="24"/>
          <w:szCs w:val="24"/>
        </w:rPr>
        <w:softHyphen/>
        <w:t>ции и проблемы трудовых ресурсов. Красноярск, Иркутск, закрытые оборонные центры. Проблемы раз</w:t>
      </w:r>
      <w:r w:rsidRPr="00562B1E">
        <w:rPr>
          <w:rFonts w:ascii="Times New Roman" w:hAnsi="Times New Roman"/>
          <w:sz w:val="24"/>
          <w:szCs w:val="24"/>
        </w:rPr>
        <w:softHyphen/>
        <w:t>вития подрайона.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5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Забайкальский подрайон. Горные системы, земле</w:t>
      </w:r>
      <w:r w:rsidRPr="00562B1E">
        <w:rPr>
          <w:rFonts w:ascii="Times New Roman" w:hAnsi="Times New Roman"/>
          <w:sz w:val="24"/>
          <w:szCs w:val="24"/>
        </w:rPr>
        <w:softHyphen/>
        <w:t xml:space="preserve">трясения, байкальская </w:t>
      </w:r>
      <w:proofErr w:type="spellStart"/>
      <w:r w:rsidRPr="00562B1E">
        <w:rPr>
          <w:rFonts w:ascii="Times New Roman" w:hAnsi="Times New Roman"/>
          <w:sz w:val="24"/>
          <w:szCs w:val="24"/>
        </w:rPr>
        <w:t>рифтовая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зона. Природные ре</w:t>
      </w:r>
      <w:r w:rsidRPr="00562B1E">
        <w:rPr>
          <w:rFonts w:ascii="Times New Roman" w:hAnsi="Times New Roman"/>
          <w:sz w:val="24"/>
          <w:szCs w:val="24"/>
        </w:rPr>
        <w:softHyphen/>
        <w:t>сурсы: цветные и редкоземельные металлы, уголь. Бурятия (Улан-Удэ), Читинская область. Перспекти</w:t>
      </w:r>
      <w:r w:rsidRPr="00562B1E">
        <w:rPr>
          <w:rFonts w:ascii="Times New Roman" w:hAnsi="Times New Roman"/>
          <w:sz w:val="24"/>
          <w:szCs w:val="24"/>
        </w:rPr>
        <w:softHyphen/>
        <w:t>вы освоения зоны БАМа.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0" w:lineRule="exact"/>
        <w:ind w:left="5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Основные экономические, социальные и экологи</w:t>
      </w:r>
      <w:r w:rsidRPr="00562B1E">
        <w:rPr>
          <w:rFonts w:ascii="Times New Roman" w:hAnsi="Times New Roman"/>
          <w:sz w:val="24"/>
          <w:szCs w:val="24"/>
        </w:rPr>
        <w:softHyphen/>
        <w:t>ческие проблемы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15" w:after="0" w:line="211" w:lineRule="exact"/>
        <w:ind w:left="5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Составление сравнительной ха</w:t>
      </w:r>
      <w:r w:rsidRPr="00562B1E">
        <w:rPr>
          <w:rFonts w:ascii="Times New Roman" w:hAnsi="Times New Roman"/>
          <w:sz w:val="24"/>
          <w:szCs w:val="24"/>
        </w:rPr>
        <w:softHyphen/>
        <w:t>рактеристики подрайонов Южной Сибири. 2. Выявление одной из проблем региона. Предложение путей ее решения.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54" w:after="0" w:line="235" w:lineRule="exact"/>
        <w:ind w:left="10" w:right="5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Дальний Восток. Состав района. Особенности гео</w:t>
      </w:r>
      <w:r w:rsidRPr="00562B1E">
        <w:rPr>
          <w:rFonts w:ascii="Times New Roman" w:hAnsi="Times New Roman"/>
          <w:sz w:val="24"/>
          <w:szCs w:val="24"/>
        </w:rPr>
        <w:softHyphen/>
        <w:t>графического и геополитического положения: силь</w:t>
      </w:r>
      <w:r w:rsidRPr="00562B1E">
        <w:rPr>
          <w:rFonts w:ascii="Times New Roman" w:hAnsi="Times New Roman"/>
          <w:sz w:val="24"/>
          <w:szCs w:val="24"/>
        </w:rPr>
        <w:softHyphen/>
        <w:t>ная меридиональная вытянутость, наличие материко</w:t>
      </w:r>
      <w:r w:rsidRPr="00562B1E">
        <w:rPr>
          <w:rFonts w:ascii="Times New Roman" w:hAnsi="Times New Roman"/>
          <w:sz w:val="24"/>
          <w:szCs w:val="24"/>
        </w:rPr>
        <w:softHyphen/>
        <w:t>вой, полуостровной и островной частей.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Этапы освоения территории, русские землепроход</w:t>
      </w:r>
      <w:r w:rsidRPr="00562B1E">
        <w:rPr>
          <w:rFonts w:ascii="Times New Roman" w:hAnsi="Times New Roman"/>
          <w:sz w:val="24"/>
          <w:szCs w:val="24"/>
        </w:rPr>
        <w:softHyphen/>
        <w:t>цы в XVII в., установление русско-китайской и рус</w:t>
      </w:r>
      <w:r w:rsidRPr="00562B1E">
        <w:rPr>
          <w:rFonts w:ascii="Times New Roman" w:hAnsi="Times New Roman"/>
          <w:sz w:val="24"/>
          <w:szCs w:val="24"/>
        </w:rPr>
        <w:softHyphen/>
        <w:t>ско-японской границ.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Геологическая молодость территории. Преоблада</w:t>
      </w:r>
      <w:r w:rsidRPr="00562B1E">
        <w:rPr>
          <w:rFonts w:ascii="Times New Roman" w:hAnsi="Times New Roman"/>
          <w:sz w:val="24"/>
          <w:szCs w:val="24"/>
        </w:rPr>
        <w:softHyphen/>
        <w:t>ние гор. Тектоническая подвижность территории: частые землетрясения и извержения вулканов, мо</w:t>
      </w:r>
      <w:r w:rsidRPr="00562B1E">
        <w:rPr>
          <w:rFonts w:ascii="Times New Roman" w:hAnsi="Times New Roman"/>
          <w:sz w:val="24"/>
          <w:szCs w:val="24"/>
        </w:rPr>
        <w:softHyphen/>
        <w:t>ретрясения, цунами. Долина Гейзеров, термальные источники. Полоса Тихоокеанского металлогенического пояса: месторождения руд цветных, редких и драгоценных металлов. Отрасль специализации района — добыча и обогащение руд цветных метал</w:t>
      </w:r>
      <w:r w:rsidRPr="00562B1E">
        <w:rPr>
          <w:rFonts w:ascii="Times New Roman" w:hAnsi="Times New Roman"/>
          <w:sz w:val="24"/>
          <w:szCs w:val="24"/>
        </w:rPr>
        <w:softHyphen/>
        <w:t>лов. Месторождения нефти и газа на Сахалине и шельфе.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righ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Несоответствие площади территории и численнос</w:t>
      </w:r>
      <w:r w:rsidRPr="00562B1E">
        <w:rPr>
          <w:rFonts w:ascii="Times New Roman" w:hAnsi="Times New Roman"/>
          <w:sz w:val="24"/>
          <w:szCs w:val="24"/>
        </w:rPr>
        <w:softHyphen/>
        <w:t>ти населения. Неравномерность размещения населе</w:t>
      </w:r>
      <w:r w:rsidRPr="00562B1E">
        <w:rPr>
          <w:rFonts w:ascii="Times New Roman" w:hAnsi="Times New Roman"/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5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lastRenderedPageBreak/>
        <w:t>Муссонный климат Тихоокеанского побережья. Климатические контрасты севера и юга. Большая гус</w:t>
      </w:r>
      <w:r w:rsidRPr="00562B1E">
        <w:rPr>
          <w:rFonts w:ascii="Times New Roman" w:hAnsi="Times New Roman"/>
          <w:sz w:val="24"/>
          <w:szCs w:val="24"/>
        </w:rPr>
        <w:softHyphen/>
        <w:t>тота и полноводность речной сети. Паводки и навод</w:t>
      </w:r>
      <w:r w:rsidRPr="00562B1E">
        <w:rPr>
          <w:rFonts w:ascii="Times New Roman" w:hAnsi="Times New Roman"/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24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562B1E">
        <w:rPr>
          <w:rFonts w:ascii="Times New Roman" w:hAnsi="Times New Roman"/>
          <w:sz w:val="24"/>
          <w:szCs w:val="24"/>
        </w:rPr>
        <w:softHyphen/>
        <w:t>родный комплекс.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19" w:right="5" w:firstLine="28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Лесозаготовка и целлюлозно-бумажное производ</w:t>
      </w:r>
      <w:r w:rsidRPr="00562B1E">
        <w:rPr>
          <w:rFonts w:ascii="Times New Roman" w:hAnsi="Times New Roman"/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562B1E">
        <w:rPr>
          <w:rFonts w:ascii="Times New Roman" w:hAnsi="Times New Roman"/>
          <w:sz w:val="24"/>
          <w:szCs w:val="24"/>
        </w:rPr>
        <w:t>Рыбоперерабатывающий</w:t>
      </w:r>
      <w:proofErr w:type="spellEnd"/>
      <w:r w:rsidRPr="00562B1E">
        <w:rPr>
          <w:rFonts w:ascii="Times New Roman" w:hAnsi="Times New Roman"/>
          <w:sz w:val="24"/>
          <w:szCs w:val="24"/>
        </w:rPr>
        <w:t xml:space="preserve"> комплекс. Перспективы развития и проблемы океанического хо</w:t>
      </w:r>
      <w:r w:rsidRPr="00562B1E">
        <w:rPr>
          <w:rFonts w:ascii="Times New Roman" w:hAnsi="Times New Roman"/>
          <w:sz w:val="24"/>
          <w:szCs w:val="24"/>
        </w:rPr>
        <w:softHyphen/>
        <w:t>зяйства на востоке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19" w:firstLine="278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562B1E">
        <w:rPr>
          <w:rFonts w:ascii="Times New Roman" w:hAnsi="Times New Roman"/>
          <w:sz w:val="24"/>
          <w:szCs w:val="24"/>
        </w:rPr>
        <w:softHyphen/>
        <w:t>мышленного комплекса. Транспортная сеть Дальнего Востока.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35" w:lineRule="exact"/>
        <w:ind w:left="10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562B1E">
        <w:rPr>
          <w:rFonts w:ascii="Times New Roman" w:hAnsi="Times New Roman"/>
          <w:sz w:val="24"/>
          <w:szCs w:val="24"/>
        </w:rPr>
        <w:softHyphen/>
        <w:t>лекс. Дальний Восток в системе Азиатско-Тихоокеан</w:t>
      </w:r>
      <w:r w:rsidRPr="00562B1E">
        <w:rPr>
          <w:rFonts w:ascii="Times New Roman" w:hAnsi="Times New Roman"/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562B1E">
        <w:rPr>
          <w:rFonts w:ascii="Times New Roman" w:hAnsi="Times New Roman"/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562B1E">
        <w:rPr>
          <w:rFonts w:ascii="Times New Roman" w:hAnsi="Times New Roman"/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562B1E">
        <w:rPr>
          <w:rFonts w:ascii="Times New Roman" w:hAnsi="Times New Roman"/>
          <w:sz w:val="24"/>
          <w:szCs w:val="24"/>
        </w:rPr>
        <w:softHyphen/>
        <w:t>мы региона.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20" w:after="0" w:line="206" w:lineRule="exact"/>
        <w:ind w:left="5" w:right="19" w:firstLine="29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Практические работы. 1. Выделение на карте индустри</w:t>
      </w:r>
      <w:r w:rsidRPr="00562B1E">
        <w:rPr>
          <w:rFonts w:ascii="Times New Roman" w:hAnsi="Times New Roman"/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562B1E">
        <w:rPr>
          <w:rFonts w:ascii="Times New Roman" w:hAnsi="Times New Roman"/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259" w:after="0" w:line="240" w:lineRule="auto"/>
        <w:ind w:left="302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i/>
          <w:iCs/>
          <w:sz w:val="24"/>
          <w:szCs w:val="24"/>
        </w:rPr>
        <w:t>Тема 4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after="0" w:line="240" w:lineRule="auto"/>
        <w:ind w:left="288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b/>
          <w:bCs/>
          <w:sz w:val="24"/>
          <w:szCs w:val="24"/>
        </w:rPr>
        <w:t>РОССИЯ В СОВРЕМЕННОМ МИРЕ</w:t>
      </w:r>
    </w:p>
    <w:p w:rsidR="004C73D3" w:rsidRPr="00562B1E" w:rsidRDefault="004C73D3" w:rsidP="004C73D3">
      <w:pPr>
        <w:shd w:val="clear" w:color="auto" w:fill="FFFFFF"/>
        <w:autoSpaceDE w:val="0"/>
        <w:autoSpaceDN w:val="0"/>
        <w:adjustRightInd w:val="0"/>
        <w:spacing w:before="106" w:after="0" w:line="230" w:lineRule="exact"/>
        <w:ind w:right="14" w:firstLine="283"/>
        <w:jc w:val="both"/>
        <w:rPr>
          <w:rFonts w:ascii="Times New Roman" w:hAnsi="Times New Roman"/>
          <w:sz w:val="24"/>
          <w:szCs w:val="24"/>
        </w:rPr>
      </w:pPr>
      <w:r w:rsidRPr="00562B1E">
        <w:rPr>
          <w:rFonts w:ascii="Times New Roman" w:hAnsi="Times New Roman"/>
          <w:sz w:val="24"/>
          <w:szCs w:val="24"/>
        </w:rPr>
        <w:t>Россия и страны СНГ. География государств нового зарубежья. Оценка их исторических, экономических и этнокультурных связей с Россией. Взаимосвязи России с другими странами мира.</w:t>
      </w:r>
    </w:p>
    <w:p w:rsidR="004C73D3" w:rsidRDefault="004C73D3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Pr="00B92F4B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hAnsi="Times New Roman"/>
          <w:b/>
          <w:sz w:val="32"/>
          <w:szCs w:val="24"/>
        </w:rPr>
      </w:pPr>
      <w:r w:rsidRPr="00B92F4B">
        <w:rPr>
          <w:rFonts w:ascii="Times New Roman" w:hAnsi="Times New Roman"/>
          <w:b/>
          <w:bCs/>
          <w:color w:val="000000"/>
          <w:sz w:val="32"/>
          <w:szCs w:val="24"/>
        </w:rPr>
        <w:lastRenderedPageBreak/>
        <w:t>Требования к уровню подготовки учащихся</w:t>
      </w:r>
    </w:p>
    <w:p w:rsidR="00AA5FB6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iCs/>
          <w:color w:val="000000"/>
          <w:sz w:val="28"/>
          <w:szCs w:val="24"/>
        </w:rPr>
      </w:pPr>
    </w:p>
    <w:p w:rsidR="00AA5FB6" w:rsidRPr="00B92F4B" w:rsidRDefault="00AA5FB6" w:rsidP="00AA5FB6">
      <w:pPr>
        <w:pStyle w:val="a5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92F4B">
        <w:rPr>
          <w:rFonts w:ascii="Times New Roman" w:hAnsi="Times New Roman" w:cs="Times New Roman"/>
          <w:iCs/>
          <w:sz w:val="24"/>
          <w:szCs w:val="24"/>
        </w:rPr>
        <w:t>Называть и (или) показывать: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предмет изучения географии России;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средства и методы получения геогра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фической информации: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субъекты Российской Федерации;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пограничные</w:t>
      </w:r>
      <w:proofErr w:type="gramEnd"/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государств;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  географического  положения,   раз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меры территории, протяженность морских и сухо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путных границ России;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границы часовых поясов: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геологические эры, структуры земной коры, сейсмически опасные территории;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климатообразующие факторы, особенности  по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годы в циклонах и антициклонах;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распределение рек страны  по бассейнам  океа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нов;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 области  современного  оледенения  и крупные ледники: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зональные   типы   почв,   их   главные   свойства, примеры мелиорации земель в разных зонах и ре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гионах;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основные виды природных ресурсов и примеры их рационального и нерационального использова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ния;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важнейшие   природно-хозяйственные   объекты страны,    в   том   числе   центры:    промышленные, транспортные, научно-информационные, финансо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вые, торговые, рекреационные, культурно-истори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 xml:space="preserve">ческие,   районы   нового  освоения,   </w:t>
      </w:r>
      <w:proofErr w:type="spellStart"/>
      <w:r w:rsidRPr="00B92F4B">
        <w:rPr>
          <w:rFonts w:ascii="Times New Roman" w:hAnsi="Times New Roman" w:cs="Times New Roman"/>
          <w:b w:val="0"/>
          <w:sz w:val="24"/>
          <w:szCs w:val="24"/>
        </w:rPr>
        <w:t>старопромыш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ленные</w:t>
      </w:r>
      <w:proofErr w:type="spellEnd"/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и депрессивные:</w:t>
      </w:r>
      <w:proofErr w:type="gramEnd"/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народы, наиболее распространенные языки, ре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лигии;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 xml:space="preserve"> примеры рационального и нерационального раз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мещения производства;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объекты Всемирного культурного и природного наследия России (список ЮНЕСКО);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районы, подверженные воздействию стихийных природных   явлений   (засухи,   наводнения,   сели, землетрясения и т. д.);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экологически неблагополучные районы России:</w:t>
      </w:r>
    </w:p>
    <w:p w:rsidR="00AA5FB6" w:rsidRPr="00B92F4B" w:rsidRDefault="00AA5FB6" w:rsidP="00AA5FB6">
      <w:pPr>
        <w:pStyle w:val="a5"/>
        <w:numPr>
          <w:ilvl w:val="0"/>
          <w:numId w:val="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маршруты и территории  первооткрывателей и исследователей территории России.</w:t>
      </w:r>
    </w:p>
    <w:p w:rsidR="00AA5FB6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A5FB6" w:rsidRPr="00B92F4B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 xml:space="preserve">Определять </w:t>
      </w:r>
      <w:r w:rsidRPr="00B92F4B">
        <w:rPr>
          <w:rFonts w:ascii="Times New Roman" w:hAnsi="Times New Roman"/>
          <w:b/>
          <w:color w:val="000000"/>
          <w:sz w:val="24"/>
          <w:szCs w:val="24"/>
        </w:rPr>
        <w:t>(изме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рять):</w:t>
      </w:r>
    </w:p>
    <w:p w:rsidR="00AA5FB6" w:rsidRPr="00B92F4B" w:rsidRDefault="00AA5FB6" w:rsidP="00AA5FB6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географическое положение объектов;</w:t>
      </w:r>
    </w:p>
    <w:p w:rsidR="00AA5FB6" w:rsidRPr="00B92F4B" w:rsidRDefault="00AA5FB6" w:rsidP="00AA5FB6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разницу в поясном времени территорий;</w:t>
      </w:r>
    </w:p>
    <w:p w:rsidR="00AA5FB6" w:rsidRPr="00B92F4B" w:rsidRDefault="00AA5FB6" w:rsidP="00AA5FB6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погоду по синоптической карте;</w:t>
      </w:r>
    </w:p>
    <w:p w:rsidR="00AA5FB6" w:rsidRPr="00B92F4B" w:rsidRDefault="00AA5FB6" w:rsidP="00AA5FB6">
      <w:pPr>
        <w:pStyle w:val="a5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параметры природных и социально-экономиче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ских объектов и явлений по различным источни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кам информации.</w:t>
      </w:r>
    </w:p>
    <w:p w:rsidR="00AA5FB6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A5FB6" w:rsidRPr="00B92F4B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Описывать:</w:t>
      </w:r>
    </w:p>
    <w:p w:rsidR="00AA5FB6" w:rsidRPr="00B92F4B" w:rsidRDefault="00AA5FB6" w:rsidP="00AA5FB6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географическое  положение   страны,   отдельных регионов и географических объектов, его виды (эко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номико-географическое, геополитическое и т. д.);</w:t>
      </w:r>
    </w:p>
    <w:p w:rsidR="00AA5FB6" w:rsidRPr="00B92F4B" w:rsidRDefault="00AA5FB6" w:rsidP="00AA5FB6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образы    природно-хозяйственных   объектов,    в том числе одного из районов нового промышленно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го, сельскохозяйственного, городского, транспорт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ного или рекреационного строительства;</w:t>
      </w:r>
    </w:p>
    <w:p w:rsidR="00AA5FB6" w:rsidRDefault="00AA5FB6" w:rsidP="00AA5FB6">
      <w:pPr>
        <w:pStyle w:val="a5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lastRenderedPageBreak/>
        <w:t>особенности быта и религии отдельных народов.</w:t>
      </w:r>
    </w:p>
    <w:p w:rsidR="00AA5FB6" w:rsidRPr="00B92F4B" w:rsidRDefault="00AA5FB6" w:rsidP="00AA5FB6">
      <w:pPr>
        <w:pStyle w:val="a5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A5FB6" w:rsidRPr="00B92F4B" w:rsidRDefault="00AA5FB6" w:rsidP="00AA5FB6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92F4B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B92F4B">
        <w:rPr>
          <w:rFonts w:ascii="Times New Roman" w:hAnsi="Times New Roman"/>
          <w:b/>
          <w:iCs/>
          <w:color w:val="000000"/>
          <w:sz w:val="24"/>
          <w:szCs w:val="24"/>
        </w:rPr>
        <w:t>Объяснять: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роль   географических   знаний   в   решении   со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циально-экономических,   экологических   проблем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страны;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влияние географического положения на особен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ности природы, хозяйства и жизни населения Рос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сии;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образование и размещение форм рельефа, зако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номерности размещения наиболее крупных место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рождений полезных ископаемых;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образование атмосферных фронтов, циклонов и антициклонов, их влияние на состояние погоды, образование смога;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влияние климата на жизнь, быт, хозяйственную деятельность человека;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как составляют прогноз погоды;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распространение    многолетней    мерзлоты,    ее влияние на состояние природных комплексов и 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воение территории человеком;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почвообразовательные    процессы,    особенности растительного и животного мира природных зон;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причины возникновения опасных природных явлений, их распространение на территории страны;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разнообразие природных комплексов на терри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тории страны;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различия  в  естественном  приросте  населения, темпах его роста и уровня урбанизации отдельных территории,  направления  миграций, образование и развитие разных форм  городского  и сельского расселения;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изменение пропорций между сферами, сектора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ми, межотраслевыми комплексами и отраслями в структуре хозяйства, особенности размещения ос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новных отраслей хозяйства и основную специали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зацию районов,  факторы  и условия  размещения предприятий;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природы, населения, хозяйства от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дельных регионов, различия в уровнях их социаль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но-экономического развития;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роль географического фактора в развитии чело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веческого общества на примере РФ;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уникальность и общечеловеческую ценность па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мятников природы и культуры;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причины изменения природных и хозяйствен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ных комплексов регионов;</w:t>
      </w:r>
    </w:p>
    <w:p w:rsidR="00AA5FB6" w:rsidRPr="00B92F4B" w:rsidRDefault="00AA5FB6" w:rsidP="00AA5FB6">
      <w:pPr>
        <w:pStyle w:val="a5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2F4B">
        <w:rPr>
          <w:rFonts w:ascii="Times New Roman" w:hAnsi="Times New Roman" w:cs="Times New Roman"/>
          <w:b w:val="0"/>
          <w:sz w:val="24"/>
          <w:szCs w:val="24"/>
        </w:rPr>
        <w:t>особенности орудий труда, средств передвиже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ния, жилищ, видов хозяйственной деятельности, возникших как результат приспособления челове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ка к окружающей среде в разных географических ус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ловиях;</w:t>
      </w:r>
    </w:p>
    <w:p w:rsidR="00AA5FB6" w:rsidRDefault="00AA5FB6" w:rsidP="00AA5FB6">
      <w:pPr>
        <w:pStyle w:val="a5"/>
        <w:numPr>
          <w:ilvl w:val="0"/>
          <w:numId w:val="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B92F4B">
        <w:rPr>
          <w:rFonts w:ascii="Times New Roman" w:hAnsi="Times New Roman" w:cs="Times New Roman"/>
          <w:b w:val="0"/>
          <w:sz w:val="24"/>
          <w:szCs w:val="24"/>
        </w:rPr>
        <w:t>объяснять   причины   географических   явлений на  основе   применения   понятий:   «геологическое летоисчисление»;  «циклон», «антициклон»,  «сол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 xml:space="preserve">нечная радиация», «испарение», «испаряемость»; "мелиорация ":       </w:t>
      </w:r>
      <w:r w:rsidRPr="00B92F4B">
        <w:rPr>
          <w:rFonts w:ascii="Times New Roman" w:hAnsi="Times New Roman" w:cs="Times New Roman"/>
          <w:b w:val="0"/>
          <w:iCs/>
          <w:sz w:val="24"/>
          <w:szCs w:val="24"/>
        </w:rPr>
        <w:t>«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t>агломерация»;       «мегаполис »; «трудовые ресурсы»; «концентрация»; «специали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зация»;     «кооперирование';     «комбинирование»; «топливно-энергетический   баланс»;    «интенсив</w:t>
      </w:r>
      <w:r w:rsidRPr="00B92F4B">
        <w:rPr>
          <w:rFonts w:ascii="Times New Roman" w:hAnsi="Times New Roman" w:cs="Times New Roman"/>
          <w:b w:val="0"/>
          <w:sz w:val="24"/>
          <w:szCs w:val="24"/>
        </w:rPr>
        <w:softHyphen/>
        <w:t>ный» и «экстен</w:t>
      </w:r>
      <w:r>
        <w:rPr>
          <w:rFonts w:ascii="Times New Roman" w:hAnsi="Times New Roman" w:cs="Times New Roman"/>
          <w:b w:val="0"/>
          <w:sz w:val="24"/>
          <w:szCs w:val="24"/>
        </w:rPr>
        <w:t>сивный» пути развития хозяйства.</w:t>
      </w:r>
      <w:proofErr w:type="gramEnd"/>
    </w:p>
    <w:p w:rsidR="00AA5FB6" w:rsidRPr="00B92F4B" w:rsidRDefault="00AA5FB6" w:rsidP="00AA5FB6">
      <w:pPr>
        <w:pStyle w:val="a5"/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A5FB6" w:rsidRPr="00ED6F9E" w:rsidRDefault="00AA5FB6" w:rsidP="00AA5FB6">
      <w:pPr>
        <w:pStyle w:val="a5"/>
        <w:numPr>
          <w:ilvl w:val="0"/>
          <w:numId w:val="5"/>
        </w:numPr>
        <w:spacing w:line="240" w:lineRule="atLeast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6F9E">
        <w:rPr>
          <w:rFonts w:ascii="Times New Roman" w:hAnsi="Times New Roman" w:cs="Times New Roman"/>
          <w:sz w:val="24"/>
          <w:szCs w:val="24"/>
        </w:rPr>
        <w:t>Оценивать и прогнозировать:</w:t>
      </w:r>
    </w:p>
    <w:p w:rsidR="00AA5FB6" w:rsidRPr="00ED6F9E" w:rsidRDefault="00AA5FB6" w:rsidP="00AA5FB6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природно-ресурсный потенциал страны, региона;</w:t>
      </w:r>
    </w:p>
    <w:p w:rsidR="00AA5FB6" w:rsidRPr="00ED6F9E" w:rsidRDefault="00AA5FB6" w:rsidP="00AA5FB6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экологическую ситуацию в стране, регионе</w:t>
      </w:r>
    </w:p>
    <w:p w:rsidR="00AA5FB6" w:rsidRPr="00ED6F9E" w:rsidRDefault="00AA5FB6" w:rsidP="00AA5FB6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изменения природных и социально-экономических объектов под воздействием природных и антропогенных факторов;</w:t>
      </w:r>
    </w:p>
    <w:p w:rsidR="00AA5FB6" w:rsidRPr="00ED6F9E" w:rsidRDefault="00AA5FB6" w:rsidP="00AA5FB6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измен</w:t>
      </w:r>
      <w:r>
        <w:rPr>
          <w:rFonts w:ascii="Times New Roman" w:hAnsi="Times New Roman" w:cs="Times New Roman"/>
          <w:b w:val="0"/>
          <w:sz w:val="24"/>
          <w:szCs w:val="24"/>
        </w:rPr>
        <w:t>е</w:t>
      </w:r>
      <w:r w:rsidRPr="00ED6F9E">
        <w:rPr>
          <w:rFonts w:ascii="Times New Roman" w:hAnsi="Times New Roman" w:cs="Times New Roman"/>
          <w:b w:val="0"/>
          <w:sz w:val="24"/>
          <w:szCs w:val="24"/>
        </w:rPr>
        <w:t>ния в численности населения, изменения соотношения городского и сельского населения, развитие системы городских поселений;</w:t>
      </w:r>
    </w:p>
    <w:p w:rsidR="00AA5FB6" w:rsidRPr="00ED6F9E" w:rsidRDefault="00AA5FB6" w:rsidP="00AA5FB6">
      <w:pPr>
        <w:pStyle w:val="a5"/>
        <w:numPr>
          <w:ilvl w:val="0"/>
          <w:numId w:val="1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D6F9E">
        <w:rPr>
          <w:rFonts w:ascii="Times New Roman" w:hAnsi="Times New Roman" w:cs="Times New Roman"/>
          <w:b w:val="0"/>
          <w:sz w:val="24"/>
          <w:szCs w:val="24"/>
        </w:rPr>
        <w:t>развитие и проблемы хозяйства районов страны, своего региона и своей местности.</w:t>
      </w:r>
    </w:p>
    <w:p w:rsidR="00AA5FB6" w:rsidRPr="00ED6F9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427CDE" w:rsidRDefault="00AA5FB6" w:rsidP="00AA5FB6">
      <w:pPr>
        <w:spacing w:line="240" w:lineRule="atLeast"/>
        <w:contextualSpacing/>
        <w:jc w:val="center"/>
        <w:rPr>
          <w:rFonts w:ascii="Times New Roman" w:hAnsi="Times New Roman"/>
          <w:b/>
          <w:sz w:val="32"/>
          <w:szCs w:val="24"/>
        </w:rPr>
      </w:pPr>
      <w:r w:rsidRPr="00427CDE">
        <w:rPr>
          <w:rFonts w:ascii="Times New Roman" w:hAnsi="Times New Roman"/>
          <w:b/>
          <w:sz w:val="32"/>
          <w:szCs w:val="24"/>
        </w:rPr>
        <w:t>Критерии оценки учебной деятельности</w:t>
      </w:r>
      <w:r>
        <w:rPr>
          <w:rFonts w:ascii="Times New Roman" w:hAnsi="Times New Roman"/>
          <w:b/>
          <w:sz w:val="32"/>
          <w:szCs w:val="24"/>
        </w:rPr>
        <w:t xml:space="preserve"> по географии</w:t>
      </w:r>
    </w:p>
    <w:p w:rsidR="00AA5FB6" w:rsidRPr="00427CDE" w:rsidRDefault="00AA5FB6" w:rsidP="00AA5FB6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:rsidR="00AA5FB6" w:rsidRPr="0089040C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Результатом проверки уровня усвоения учебного  материала является отметка.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7CDE">
        <w:rPr>
          <w:rFonts w:ascii="Times New Roman" w:hAnsi="Times New Roman"/>
          <w:sz w:val="24"/>
          <w:szCs w:val="24"/>
        </w:rPr>
        <w:t>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</w:t>
      </w:r>
      <w:r w:rsidRPr="0089040C">
        <w:rPr>
          <w:color w:val="2E2E2E"/>
          <w:sz w:val="28"/>
          <w:szCs w:val="28"/>
        </w:rPr>
        <w:t xml:space="preserve"> </w:t>
      </w:r>
      <w:r w:rsidRPr="0089040C">
        <w:rPr>
          <w:rFonts w:ascii="Times New Roman" w:hAnsi="Times New Roman"/>
          <w:color w:val="2E2E2E"/>
          <w:sz w:val="24"/>
          <w:szCs w:val="28"/>
        </w:rPr>
        <w:t xml:space="preserve">Оценка знаний предполагает учёт индивидуальных особенностей учащихся, </w:t>
      </w:r>
      <w:r w:rsidRPr="0089040C">
        <w:rPr>
          <w:rFonts w:ascii="Times New Roman" w:hAnsi="Times New Roman"/>
          <w:color w:val="2E2E2E"/>
          <w:spacing w:val="1"/>
          <w:sz w:val="24"/>
          <w:szCs w:val="28"/>
        </w:rPr>
        <w:t>дифференцированный подход к организации работы.</w:t>
      </w: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b/>
          <w:sz w:val="28"/>
          <w:szCs w:val="24"/>
        </w:rPr>
        <w:t>Устный ответ.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AA5FB6" w:rsidRPr="00491C7A" w:rsidRDefault="00AA5FB6" w:rsidP="00AA5FB6">
      <w:pPr>
        <w:pStyle w:val="a5"/>
        <w:numPr>
          <w:ilvl w:val="0"/>
          <w:numId w:val="1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межпредметные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(на основе ранее приобретенных знаний) и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внутрипредметные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AA5FB6" w:rsidRPr="00491C7A" w:rsidRDefault="00AA5FB6" w:rsidP="00AA5FB6">
      <w:pPr>
        <w:pStyle w:val="a5"/>
        <w:numPr>
          <w:ilvl w:val="0"/>
          <w:numId w:val="1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AA5FB6" w:rsidRPr="00491C7A" w:rsidRDefault="00AA5FB6" w:rsidP="00AA5FB6">
      <w:pPr>
        <w:pStyle w:val="a5"/>
        <w:numPr>
          <w:ilvl w:val="0"/>
          <w:numId w:val="1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хорошее знание карты и использование ее, верное решение географических задач.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"4"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AA5FB6" w:rsidRPr="00491C7A" w:rsidRDefault="00AA5FB6" w:rsidP="00AA5FB6">
      <w:pPr>
        <w:pStyle w:val="a5"/>
        <w:numPr>
          <w:ilvl w:val="0"/>
          <w:numId w:val="13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внутрипредметные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AA5FB6" w:rsidRPr="00427CDE" w:rsidRDefault="00AA5FB6" w:rsidP="00AA5FB6">
      <w:pPr>
        <w:numPr>
          <w:ilvl w:val="0"/>
          <w:numId w:val="13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27CDE">
        <w:rPr>
          <w:rFonts w:ascii="Times New Roman" w:hAnsi="Times New Roman"/>
          <w:sz w:val="24"/>
          <w:szCs w:val="24"/>
        </w:rPr>
        <w:t xml:space="preserve"> основном правильно даны определения понятий и использованы научные термины; </w:t>
      </w:r>
    </w:p>
    <w:p w:rsidR="00AA5FB6" w:rsidRPr="00427CDE" w:rsidRDefault="00AA5FB6" w:rsidP="00AA5FB6">
      <w:pPr>
        <w:numPr>
          <w:ilvl w:val="0"/>
          <w:numId w:val="13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CDE">
        <w:rPr>
          <w:rFonts w:ascii="Times New Roman" w:hAnsi="Times New Roman"/>
          <w:sz w:val="24"/>
          <w:szCs w:val="24"/>
        </w:rPr>
        <w:t xml:space="preserve">твет самостоятельный; </w:t>
      </w:r>
    </w:p>
    <w:p w:rsidR="00AA5FB6" w:rsidRPr="00427CDE" w:rsidRDefault="00AA5FB6" w:rsidP="00AA5FB6">
      <w:pPr>
        <w:numPr>
          <w:ilvl w:val="0"/>
          <w:numId w:val="13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27CDE">
        <w:rPr>
          <w:rFonts w:ascii="Times New Roman" w:hAnsi="Times New Roman"/>
          <w:sz w:val="24"/>
          <w:szCs w:val="24"/>
        </w:rPr>
        <w:t xml:space="preserve">аличие неточностей в изложении географического материала; </w:t>
      </w:r>
    </w:p>
    <w:p w:rsidR="00AA5FB6" w:rsidRPr="00427CDE" w:rsidRDefault="00AA5FB6" w:rsidP="00AA5FB6">
      <w:pPr>
        <w:numPr>
          <w:ilvl w:val="0"/>
          <w:numId w:val="13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CDE">
        <w:rPr>
          <w:rFonts w:ascii="Times New Roman" w:hAnsi="Times New Roman"/>
          <w:sz w:val="24"/>
          <w:szCs w:val="24"/>
        </w:rPr>
        <w:t>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AA5FB6" w:rsidRPr="00427CDE" w:rsidRDefault="00AA5FB6" w:rsidP="00AA5FB6">
      <w:pPr>
        <w:pStyle w:val="a9"/>
        <w:numPr>
          <w:ilvl w:val="0"/>
          <w:numId w:val="13"/>
        </w:numPr>
        <w:spacing w:line="240" w:lineRule="atLeast"/>
        <w:contextualSpacing/>
        <w:rPr>
          <w:bCs/>
        </w:rPr>
      </w:pPr>
      <w:r>
        <w:rPr>
          <w:bCs/>
        </w:rPr>
        <w:t>С</w:t>
      </w:r>
      <w:r w:rsidRPr="00427CDE">
        <w:rPr>
          <w:bCs/>
        </w:rPr>
        <w:t>вязное и последовательное изложение; при помощи наводящих вопросов учителя восполняются сделанные пропуски;</w:t>
      </w:r>
    </w:p>
    <w:p w:rsidR="00AA5FB6" w:rsidRPr="00427CDE" w:rsidRDefault="00AA5FB6" w:rsidP="00AA5FB6">
      <w:pPr>
        <w:pStyle w:val="a9"/>
        <w:numPr>
          <w:ilvl w:val="0"/>
          <w:numId w:val="13"/>
        </w:numPr>
        <w:spacing w:line="240" w:lineRule="atLeast"/>
        <w:contextualSpacing/>
        <w:rPr>
          <w:bCs/>
        </w:rPr>
      </w:pPr>
      <w:r>
        <w:rPr>
          <w:bCs/>
        </w:rPr>
        <w:t>Н</w:t>
      </w:r>
      <w:r w:rsidRPr="00427CDE">
        <w:rPr>
          <w:bCs/>
        </w:rPr>
        <w:t>аличие конкретных представлений и элементарных реальных понятий изучаемых географических явлений;</w:t>
      </w:r>
    </w:p>
    <w:p w:rsidR="00AA5FB6" w:rsidRPr="00427CDE" w:rsidRDefault="00AA5FB6" w:rsidP="00AA5FB6">
      <w:pPr>
        <w:pStyle w:val="a9"/>
        <w:numPr>
          <w:ilvl w:val="0"/>
          <w:numId w:val="13"/>
        </w:numPr>
        <w:spacing w:line="240" w:lineRule="atLeast"/>
        <w:contextualSpacing/>
        <w:rPr>
          <w:bCs/>
        </w:rPr>
      </w:pPr>
      <w:r>
        <w:rPr>
          <w:bCs/>
        </w:rPr>
        <w:t>П</w:t>
      </w:r>
      <w:r w:rsidRPr="00427CDE">
        <w:rPr>
          <w:bCs/>
        </w:rPr>
        <w:t>онимание основных географических взаимосвязей;</w:t>
      </w:r>
    </w:p>
    <w:p w:rsidR="00AA5FB6" w:rsidRPr="00427CDE" w:rsidRDefault="00AA5FB6" w:rsidP="00AA5FB6">
      <w:pPr>
        <w:pStyle w:val="a9"/>
        <w:numPr>
          <w:ilvl w:val="0"/>
          <w:numId w:val="13"/>
        </w:numPr>
        <w:spacing w:line="240" w:lineRule="atLeast"/>
        <w:contextualSpacing/>
        <w:rPr>
          <w:bCs/>
        </w:rPr>
      </w:pPr>
      <w:r>
        <w:rPr>
          <w:bCs/>
        </w:rPr>
        <w:t>З</w:t>
      </w:r>
      <w:r w:rsidRPr="00427CDE">
        <w:rPr>
          <w:bCs/>
        </w:rPr>
        <w:t>нание карты и умение ей пользоваться;</w:t>
      </w:r>
    </w:p>
    <w:p w:rsidR="00AA5FB6" w:rsidRPr="00427CDE" w:rsidRDefault="00AA5FB6" w:rsidP="00AA5FB6">
      <w:pPr>
        <w:numPr>
          <w:ilvl w:val="0"/>
          <w:numId w:val="13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27CDE">
        <w:rPr>
          <w:rFonts w:ascii="Times New Roman" w:hAnsi="Times New Roman"/>
          <w:sz w:val="24"/>
          <w:szCs w:val="24"/>
        </w:rPr>
        <w:t xml:space="preserve">ри решении географических задач сделаны второстепенные ошибки.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 </w:t>
      </w:r>
    </w:p>
    <w:p w:rsidR="00AA5FB6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"3"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У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атериал излагает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несистематизированно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, фрагментарно, не всегда последовательно;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оказывает </w:t>
      </w:r>
      <w:proofErr w:type="gramStart"/>
      <w:r w:rsidRPr="00491C7A">
        <w:rPr>
          <w:rFonts w:ascii="Times New Roman" w:hAnsi="Times New Roman" w:cs="Times New Roman"/>
          <w:b w:val="0"/>
          <w:sz w:val="24"/>
          <w:szCs w:val="24"/>
        </w:rPr>
        <w:t>недостаточную</w:t>
      </w:r>
      <w:proofErr w:type="gram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91C7A">
        <w:rPr>
          <w:rFonts w:ascii="Times New Roman" w:hAnsi="Times New Roman" w:cs="Times New Roman"/>
          <w:b w:val="0"/>
          <w:sz w:val="24"/>
          <w:szCs w:val="24"/>
        </w:rPr>
        <w:t>сформированность</w:t>
      </w:r>
      <w:proofErr w:type="spell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отдельных знаний и умений; выводы и обобщения аргументирует слабо, допускает в них ошибки.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Д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опустил ошибки и неточности в использовании научной терминологии, определения понятий дал недостаточно четкие;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491C7A">
        <w:rPr>
          <w:rFonts w:ascii="Times New Roman" w:hAnsi="Times New Roman" w:cs="Times New Roman"/>
          <w:b w:val="0"/>
          <w:sz w:val="24"/>
          <w:szCs w:val="24"/>
        </w:rPr>
        <w:t>важное значение</w:t>
      </w:r>
      <w:proofErr w:type="gramEnd"/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 в этом тексте;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С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С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кудны географические представления, преобладают формалистические знания;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З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нание карты недостаточное, показ на ней сбивчивый;</w:t>
      </w:r>
    </w:p>
    <w:p w:rsidR="00AA5FB6" w:rsidRPr="00491C7A" w:rsidRDefault="00AA5FB6" w:rsidP="00AA5FB6">
      <w:pPr>
        <w:pStyle w:val="a5"/>
        <w:numPr>
          <w:ilvl w:val="0"/>
          <w:numId w:val="14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lastRenderedPageBreak/>
        <w:t>Т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олько при помощи наводящих вопросов ученик улавливает географические связи.</w:t>
      </w:r>
    </w:p>
    <w:p w:rsidR="00AA5FB6" w:rsidRPr="00491C7A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"2"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усвоил и не раскрыл основное содержание материала;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делает выводов и обобщений.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знает и не понимает значительную или основную часть программного материала в пределах поставленных вопросов;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меет слабо сформированные и неполные знания и не умеет применять их к решению конкретных вопросов и задач по образцу;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ри ответе (на один вопрос) допускает более двух грубых ошибок, которые не может исправить даже при помощи учителя. </w:t>
      </w:r>
    </w:p>
    <w:p w:rsidR="00AA5FB6" w:rsidRPr="00491C7A" w:rsidRDefault="00AA5FB6" w:rsidP="00AA5FB6">
      <w:pPr>
        <w:pStyle w:val="a5"/>
        <w:numPr>
          <w:ilvl w:val="0"/>
          <w:numId w:val="15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>И</w:t>
      </w:r>
      <w:r w:rsidRPr="00491C7A">
        <w:rPr>
          <w:rFonts w:ascii="Times New Roman" w:hAnsi="Times New Roman" w:cs="Times New Roman"/>
          <w:b w:val="0"/>
          <w:bCs/>
          <w:sz w:val="24"/>
          <w:szCs w:val="24"/>
        </w:rPr>
        <w:t>меются грубые ошибки  в использовании карты.</w:t>
      </w:r>
    </w:p>
    <w:p w:rsidR="00AA5FB6" w:rsidRPr="00491C7A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"1"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е может ответить ни на один из поставленных вопросов; </w:t>
      </w:r>
    </w:p>
    <w:p w:rsidR="00AA5FB6" w:rsidRPr="00491C7A" w:rsidRDefault="00AA5FB6" w:rsidP="00AA5FB6">
      <w:pPr>
        <w:pStyle w:val="a5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олностью не усвоил материал.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  <w:r w:rsidRPr="00427CDE">
        <w:rPr>
          <w:rFonts w:ascii="Times New Roman" w:hAnsi="Times New Roman"/>
          <w:sz w:val="24"/>
          <w:szCs w:val="24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  </w:t>
      </w:r>
    </w:p>
    <w:p w:rsidR="00AA5FB6" w:rsidRPr="00427CDE" w:rsidRDefault="00AA5FB6" w:rsidP="00AA5FB6">
      <w:pPr>
        <w:spacing w:after="0"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b/>
          <w:sz w:val="28"/>
          <w:szCs w:val="24"/>
        </w:rPr>
        <w:t>Оценка самостоятельных письменных и контрольных работ.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выполнил работу без ошибок и недочетов; </w:t>
      </w:r>
    </w:p>
    <w:p w:rsidR="00AA5FB6" w:rsidRPr="00491C7A" w:rsidRDefault="00AA5FB6" w:rsidP="00AA5FB6">
      <w:pPr>
        <w:pStyle w:val="a5"/>
        <w:numPr>
          <w:ilvl w:val="0"/>
          <w:numId w:val="17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допустил не более одного недочета.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"4"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</w:p>
    <w:p w:rsidR="00AA5FB6" w:rsidRPr="00491C7A" w:rsidRDefault="00AA5FB6" w:rsidP="00AA5FB6">
      <w:pPr>
        <w:pStyle w:val="a5"/>
        <w:numPr>
          <w:ilvl w:val="0"/>
          <w:numId w:val="18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не более одной негрубой ошибки и одного недочета; </w:t>
      </w:r>
    </w:p>
    <w:p w:rsidR="00AA5FB6" w:rsidRPr="00491C7A" w:rsidRDefault="00AA5FB6" w:rsidP="00AA5FB6">
      <w:pPr>
        <w:pStyle w:val="a5"/>
        <w:numPr>
          <w:ilvl w:val="0"/>
          <w:numId w:val="18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двух недочетов.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"3"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половины работы или допустил: </w:t>
      </w:r>
    </w:p>
    <w:p w:rsidR="00AA5FB6" w:rsidRPr="00491C7A" w:rsidRDefault="00AA5FB6" w:rsidP="00AA5FB6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не более двух грубых ошибок; </w:t>
      </w:r>
    </w:p>
    <w:p w:rsidR="00AA5FB6" w:rsidRPr="00491C7A" w:rsidRDefault="00AA5FB6" w:rsidP="00AA5FB6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одной грубой и одной негрубой ошибки и одного недочета; </w:t>
      </w:r>
    </w:p>
    <w:p w:rsidR="00AA5FB6" w:rsidRPr="00491C7A" w:rsidRDefault="00AA5FB6" w:rsidP="00AA5FB6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не более двух-трех негрубых ошибок; </w:t>
      </w:r>
    </w:p>
    <w:p w:rsidR="00AA5FB6" w:rsidRPr="00491C7A" w:rsidRDefault="00AA5FB6" w:rsidP="00AA5FB6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одной негрубой ошибки и трех недочетов; </w:t>
      </w:r>
    </w:p>
    <w:p w:rsidR="00AA5FB6" w:rsidRPr="00491C7A" w:rsidRDefault="00AA5FB6" w:rsidP="00AA5FB6">
      <w:pPr>
        <w:pStyle w:val="a5"/>
        <w:numPr>
          <w:ilvl w:val="0"/>
          <w:numId w:val="19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при отсутствии ошибок, но при наличии четырех-пяти недочетов.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"2"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AA5FB6" w:rsidRPr="00491C7A" w:rsidRDefault="00AA5FB6" w:rsidP="00AA5FB6">
      <w:pPr>
        <w:pStyle w:val="a5"/>
        <w:numPr>
          <w:ilvl w:val="0"/>
          <w:numId w:val="20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если правильно выполнил менее половины работы.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"1"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AA5FB6" w:rsidRPr="00491C7A" w:rsidRDefault="00AA5FB6" w:rsidP="00AA5FB6">
      <w:pPr>
        <w:pStyle w:val="a5"/>
        <w:numPr>
          <w:ilvl w:val="0"/>
          <w:numId w:val="2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не приступал к выполнению работы; </w:t>
      </w:r>
    </w:p>
    <w:p w:rsidR="00AA5FB6" w:rsidRPr="00491C7A" w:rsidRDefault="00AA5FB6" w:rsidP="00AA5FB6">
      <w:pPr>
        <w:pStyle w:val="a5"/>
        <w:numPr>
          <w:ilvl w:val="0"/>
          <w:numId w:val="21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или правильно выполнил не более 10 % всех заданий.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</w:p>
    <w:p w:rsidR="00AA5FB6" w:rsidRPr="00491C7A" w:rsidRDefault="00AA5FB6" w:rsidP="00AA5FB6">
      <w:pPr>
        <w:pStyle w:val="a5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AA5FB6" w:rsidRPr="00491C7A" w:rsidRDefault="00AA5FB6" w:rsidP="00AA5FB6">
      <w:pPr>
        <w:pStyle w:val="a5"/>
        <w:numPr>
          <w:ilvl w:val="0"/>
          <w:numId w:val="22"/>
        </w:numPr>
        <w:spacing w:line="24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91C7A">
        <w:rPr>
          <w:rFonts w:ascii="Times New Roman" w:hAnsi="Times New Roman" w:cs="Times New Roman"/>
          <w:b w:val="0"/>
          <w:sz w:val="24"/>
          <w:szCs w:val="24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AA5FB6" w:rsidRPr="00427CDE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> </w:t>
      </w:r>
      <w:r w:rsidRPr="00427CDE">
        <w:rPr>
          <w:rFonts w:ascii="Times New Roman" w:hAnsi="Times New Roman"/>
          <w:sz w:val="24"/>
          <w:szCs w:val="24"/>
        </w:rPr>
        <w:t xml:space="preserve"> </w:t>
      </w:r>
    </w:p>
    <w:p w:rsidR="00AA5FB6" w:rsidRPr="00427CDE" w:rsidRDefault="00AA5FB6" w:rsidP="00AA5FB6">
      <w:pPr>
        <w:pStyle w:val="FR1"/>
        <w:spacing w:line="240" w:lineRule="atLeast"/>
        <w:ind w:left="0" w:right="198"/>
        <w:contextualSpacing/>
        <w:rPr>
          <w:bCs/>
          <w:sz w:val="28"/>
          <w:szCs w:val="24"/>
        </w:rPr>
      </w:pPr>
      <w:r w:rsidRPr="00427CDE">
        <w:rPr>
          <w:bCs/>
          <w:sz w:val="28"/>
          <w:szCs w:val="24"/>
        </w:rPr>
        <w:t>Критерии выставления оценок за проверочные тесты</w:t>
      </w:r>
      <w:r>
        <w:rPr>
          <w:bCs/>
          <w:sz w:val="28"/>
          <w:szCs w:val="24"/>
        </w:rPr>
        <w:t>.</w:t>
      </w:r>
    </w:p>
    <w:p w:rsidR="00AA5FB6" w:rsidRPr="00427CDE" w:rsidRDefault="00AA5FB6" w:rsidP="00AA5FB6">
      <w:pPr>
        <w:pStyle w:val="FR1"/>
        <w:spacing w:line="240" w:lineRule="atLeast"/>
        <w:ind w:left="318" w:right="198"/>
        <w:contextualSpacing/>
        <w:jc w:val="left"/>
        <w:rPr>
          <w:b w:val="0"/>
          <w:bCs/>
          <w:sz w:val="24"/>
          <w:szCs w:val="24"/>
        </w:rPr>
      </w:pPr>
    </w:p>
    <w:p w:rsidR="00AA5FB6" w:rsidRPr="00427CDE" w:rsidRDefault="00AA5FB6" w:rsidP="00AA5FB6">
      <w:pPr>
        <w:pStyle w:val="FR1"/>
        <w:numPr>
          <w:ilvl w:val="0"/>
          <w:numId w:val="11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10 вопросов.</w:t>
      </w:r>
    </w:p>
    <w:p w:rsidR="00AA5FB6" w:rsidRPr="00427CDE" w:rsidRDefault="00AA5FB6" w:rsidP="00AA5FB6">
      <w:pPr>
        <w:pStyle w:val="FR1"/>
        <w:numPr>
          <w:ilvl w:val="0"/>
          <w:numId w:val="23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10-15 мин.</w:t>
      </w:r>
    </w:p>
    <w:p w:rsidR="00AA5FB6" w:rsidRPr="00427CDE" w:rsidRDefault="00AA5FB6" w:rsidP="00AA5FB6">
      <w:pPr>
        <w:pStyle w:val="FR1"/>
        <w:numPr>
          <w:ilvl w:val="0"/>
          <w:numId w:val="23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- 10 правильных ответов, «4» - 7-9, «3» - 5-6, «2» - менее 5 правильных ответов.</w:t>
      </w:r>
    </w:p>
    <w:p w:rsidR="00AA5FB6" w:rsidRPr="00427CDE" w:rsidRDefault="00AA5FB6" w:rsidP="00AA5FB6">
      <w:pPr>
        <w:pStyle w:val="FR1"/>
        <w:numPr>
          <w:ilvl w:val="0"/>
          <w:numId w:val="11"/>
        </w:numPr>
        <w:spacing w:line="240" w:lineRule="atLeast"/>
        <w:ind w:right="198"/>
        <w:contextualSpacing/>
        <w:jc w:val="left"/>
        <w:rPr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20 вопросов.</w:t>
      </w:r>
    </w:p>
    <w:p w:rsidR="00AA5FB6" w:rsidRPr="00427CDE" w:rsidRDefault="00AA5FB6" w:rsidP="00AA5FB6">
      <w:pPr>
        <w:pStyle w:val="FR1"/>
        <w:numPr>
          <w:ilvl w:val="0"/>
          <w:numId w:val="24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30-40 мин.</w:t>
      </w:r>
    </w:p>
    <w:p w:rsidR="00AA5FB6" w:rsidRPr="00427CDE" w:rsidRDefault="00AA5FB6" w:rsidP="00AA5FB6">
      <w:pPr>
        <w:pStyle w:val="FR1"/>
        <w:numPr>
          <w:ilvl w:val="0"/>
          <w:numId w:val="24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- 18-20 правильных ответов, «4» - 14-17, «3» - 10-13, «2» - менее 10 правильных ответов.</w:t>
      </w:r>
    </w:p>
    <w:p w:rsidR="00AA5FB6" w:rsidRPr="00427CDE" w:rsidRDefault="00AA5FB6" w:rsidP="00AA5FB6">
      <w:pPr>
        <w:pStyle w:val="FR1"/>
        <w:spacing w:line="240" w:lineRule="atLeast"/>
        <w:ind w:left="0" w:right="198"/>
        <w:contextualSpacing/>
        <w:jc w:val="left"/>
        <w:rPr>
          <w:b w:val="0"/>
          <w:bCs/>
          <w:i/>
          <w:sz w:val="24"/>
          <w:szCs w:val="24"/>
        </w:rPr>
      </w:pPr>
      <w:r w:rsidRPr="00427CDE">
        <w:rPr>
          <w:b w:val="0"/>
          <w:bCs/>
          <w:i/>
          <w:sz w:val="24"/>
          <w:szCs w:val="24"/>
        </w:rPr>
        <w:t xml:space="preserve">Источник: А.Э. </w:t>
      </w:r>
      <w:proofErr w:type="spellStart"/>
      <w:r w:rsidRPr="00427CDE">
        <w:rPr>
          <w:b w:val="0"/>
          <w:bCs/>
          <w:i/>
          <w:sz w:val="24"/>
          <w:szCs w:val="24"/>
        </w:rPr>
        <w:t>Фромберг</w:t>
      </w:r>
      <w:proofErr w:type="spellEnd"/>
      <w:r w:rsidRPr="00427CDE">
        <w:rPr>
          <w:b w:val="0"/>
          <w:bCs/>
          <w:i/>
          <w:sz w:val="24"/>
          <w:szCs w:val="24"/>
        </w:rPr>
        <w:t xml:space="preserve"> – Практические и проверочные работы по географии: 10 класс  / Кн. для учителя – М.: Просвещение, 2003.</w:t>
      </w:r>
    </w:p>
    <w:p w:rsidR="00AA5FB6" w:rsidRDefault="00AA5FB6" w:rsidP="00AA5FB6">
      <w:pPr>
        <w:pStyle w:val="a9"/>
        <w:spacing w:line="240" w:lineRule="atLeast"/>
        <w:contextualSpacing/>
        <w:jc w:val="center"/>
        <w:rPr>
          <w:b/>
          <w:sz w:val="28"/>
        </w:rPr>
      </w:pPr>
    </w:p>
    <w:p w:rsidR="00AA5FB6" w:rsidRPr="00427CDE" w:rsidRDefault="00AA5FB6" w:rsidP="00AA5FB6">
      <w:pPr>
        <w:pStyle w:val="a9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Оценка качества выполнения</w:t>
      </w:r>
    </w:p>
    <w:p w:rsidR="00AA5FB6" w:rsidRPr="00427CDE" w:rsidRDefault="00AA5FB6" w:rsidP="00AA5FB6">
      <w:pPr>
        <w:pStyle w:val="a9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практических и самостоятельных работ по географии</w:t>
      </w:r>
      <w:r>
        <w:rPr>
          <w:b/>
          <w:sz w:val="28"/>
        </w:rPr>
        <w:t>.</w:t>
      </w:r>
    </w:p>
    <w:p w:rsidR="00AA5FB6" w:rsidRPr="00427CDE" w:rsidRDefault="00AA5FB6" w:rsidP="00AA5FB6">
      <w:pPr>
        <w:shd w:val="clear" w:color="auto" w:fill="FFFFFF"/>
        <w:spacing w:line="240" w:lineRule="atLeast"/>
        <w:ind w:right="1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"5"</w:t>
      </w:r>
    </w:p>
    <w:p w:rsidR="00AA5FB6" w:rsidRPr="00427CDE" w:rsidRDefault="00AA5FB6" w:rsidP="00AA5FB6">
      <w:pPr>
        <w:shd w:val="clear" w:color="auto" w:fill="FFFFFF"/>
        <w:spacing w:line="240" w:lineRule="atLeast"/>
        <w:ind w:firstLine="23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t xml:space="preserve"> Практическая или самостоятельная работа выполнена в </w:t>
      </w:r>
      <w:r w:rsidRPr="00427CDE">
        <w:rPr>
          <w:rFonts w:ascii="Times New Roman" w:hAnsi="Times New Roman"/>
          <w:color w:val="000000"/>
          <w:sz w:val="24"/>
          <w:szCs w:val="24"/>
        </w:rPr>
        <w:t>полном объеме с соблюдением необходимой последовательно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 w:rsidRPr="00427CDE">
        <w:rPr>
          <w:rFonts w:ascii="Times New Roman" w:hAnsi="Times New Roman"/>
          <w:color w:val="000000"/>
          <w:spacing w:val="4"/>
          <w:sz w:val="24"/>
          <w:szCs w:val="24"/>
        </w:rPr>
        <w:t>знаний, показали необходимые для проведения практических</w:t>
      </w:r>
    </w:p>
    <w:p w:rsidR="00AA5FB6" w:rsidRPr="00427CDE" w:rsidRDefault="00AA5FB6" w:rsidP="00AA5FB6">
      <w:pPr>
        <w:shd w:val="clear" w:color="auto" w:fill="FFFFFF"/>
        <w:spacing w:line="240" w:lineRule="atLeast"/>
        <w:ind w:left="7" w:right="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 xml:space="preserve">и самостоятельных работ теоретические знания, практические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умения и навыки.</w:t>
      </w:r>
    </w:p>
    <w:p w:rsidR="00AA5FB6" w:rsidRPr="00427CDE" w:rsidRDefault="00AA5FB6" w:rsidP="00AA5FB6">
      <w:pPr>
        <w:shd w:val="clear" w:color="auto" w:fill="FFFFFF"/>
        <w:spacing w:line="240" w:lineRule="atLeast"/>
        <w:ind w:left="7" w:right="7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Работа оформлена аккуратно, в оптимальной для фиксации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результатов форме.</w:t>
      </w:r>
    </w:p>
    <w:p w:rsidR="00AA5FB6" w:rsidRPr="00427CDE" w:rsidRDefault="00AA5FB6" w:rsidP="00AA5FB6">
      <w:pPr>
        <w:shd w:val="clear" w:color="auto" w:fill="FFFFFF"/>
        <w:spacing w:line="240" w:lineRule="atLeast"/>
        <w:ind w:left="7" w:right="10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>Форма фиксации материалов может быть предложена учи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телем или выбрана самими учащимися.</w:t>
      </w:r>
    </w:p>
    <w:p w:rsidR="00AA5FB6" w:rsidRPr="00427CDE" w:rsidRDefault="00AA5FB6" w:rsidP="00AA5FB6">
      <w:pPr>
        <w:shd w:val="clear" w:color="auto" w:fill="FFFFFF"/>
        <w:spacing w:before="187" w:line="240" w:lineRule="atLeast"/>
        <w:ind w:right="34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AA5FB6" w:rsidRPr="00427CDE" w:rsidRDefault="00AA5FB6" w:rsidP="00AA5FB6">
      <w:pPr>
        <w:shd w:val="clear" w:color="auto" w:fill="FFFFFF"/>
        <w:spacing w:before="187" w:line="240" w:lineRule="atLeast"/>
        <w:ind w:right="3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"4"</w:t>
      </w:r>
    </w:p>
    <w:p w:rsidR="00AA5FB6" w:rsidRPr="00427CDE" w:rsidRDefault="00AA5FB6" w:rsidP="00AA5FB6">
      <w:pPr>
        <w:shd w:val="clear" w:color="auto" w:fill="FFFFFF"/>
        <w:spacing w:line="240" w:lineRule="atLeast"/>
        <w:ind w:left="7" w:right="7" w:firstLine="230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Практическая или самостоятельная работа выполнена уча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щимися в полном объеме и самостоятельно.</w:t>
      </w:r>
    </w:p>
    <w:p w:rsidR="00AA5FB6" w:rsidRPr="00427CDE" w:rsidRDefault="00AA5FB6" w:rsidP="00AA5FB6">
      <w:pPr>
        <w:shd w:val="clear" w:color="auto" w:fill="FFFFFF"/>
        <w:spacing w:before="2" w:line="240" w:lineRule="atLeast"/>
        <w:ind w:left="7" w:right="5" w:firstLine="228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 xml:space="preserve">Допускается отклонение от необходимой последовательности </w:t>
      </w:r>
      <w:r w:rsidRPr="00427CDE">
        <w:rPr>
          <w:rFonts w:ascii="Times New Roman" w:hAnsi="Times New Roman"/>
          <w:color w:val="000000"/>
          <w:sz w:val="24"/>
          <w:szCs w:val="24"/>
        </w:rPr>
        <w:t>выполнения, не влияющее на правильность конечного резуль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тата (перестановка пунктов типового плана при характеристи</w:t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softHyphen/>
        <w:t>ке отдельных территорий или стран и т.д.).</w:t>
      </w:r>
    </w:p>
    <w:p w:rsidR="00AA5FB6" w:rsidRPr="00427CDE" w:rsidRDefault="00AA5FB6" w:rsidP="00AA5FB6">
      <w:pPr>
        <w:shd w:val="clear" w:color="auto" w:fill="FFFFFF"/>
        <w:spacing w:before="2" w:line="240" w:lineRule="atLeast"/>
        <w:ind w:left="5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lastRenderedPageBreak/>
        <w:t xml:space="preserve">Использованы указанные учителем источники знаний,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включая страницы атласа, таблицы из приложения к учебни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 xml:space="preserve">ку, страницы из статистических сборников. Работа показала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знание основного теоретического материала и овладение уме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ниями, необходимыми для самостоятельного выполнения ра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5"/>
          <w:sz w:val="24"/>
          <w:szCs w:val="24"/>
        </w:rPr>
        <w:t>боты.</w:t>
      </w:r>
    </w:p>
    <w:p w:rsidR="00AA5FB6" w:rsidRPr="00427CDE" w:rsidRDefault="00AA5FB6" w:rsidP="00AA5FB6">
      <w:pPr>
        <w:shd w:val="clear" w:color="auto" w:fill="FFFFFF"/>
        <w:spacing w:before="2" w:line="240" w:lineRule="atLeast"/>
        <w:ind w:left="5" w:right="7" w:firstLine="230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Допускаются неточности и небрежность в оформлении ре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  <w:t>зультатов работы.</w:t>
      </w:r>
    </w:p>
    <w:p w:rsidR="00AA5FB6" w:rsidRPr="00427CDE" w:rsidRDefault="00AA5FB6" w:rsidP="00AA5FB6">
      <w:pPr>
        <w:shd w:val="clear" w:color="auto" w:fill="FFFFFF"/>
        <w:spacing w:before="192" w:line="24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AA5FB6" w:rsidRPr="00427CDE" w:rsidRDefault="00AA5FB6" w:rsidP="00AA5FB6">
      <w:pPr>
        <w:shd w:val="clear" w:color="auto" w:fill="FFFFFF"/>
        <w:spacing w:before="192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"3"</w:t>
      </w:r>
    </w:p>
    <w:p w:rsidR="00AA5FB6" w:rsidRPr="00427CDE" w:rsidRDefault="00AA5FB6" w:rsidP="00AA5FB6">
      <w:pPr>
        <w:shd w:val="clear" w:color="auto" w:fill="FFFFFF"/>
        <w:spacing w:line="240" w:lineRule="atLeast"/>
        <w:ind w:right="5" w:firstLine="235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Практическая работа выполнена и оформлена учащимися с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помощью учителя или хорошо подготовленных и уже выпол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нивших на "отлично" данную работу учащихся. На выполне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ние работы затрачено много времени (можно дать возможность </w:t>
      </w:r>
      <w:r w:rsidRPr="00427CDE">
        <w:rPr>
          <w:rFonts w:ascii="Times New Roman" w:hAnsi="Times New Roman"/>
          <w:color w:val="000000"/>
          <w:sz w:val="24"/>
          <w:szCs w:val="24"/>
        </w:rPr>
        <w:t>доделать работу дома). Учащиеся показали знания теоретиче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ского материала, но испытывали затруднения при самостоя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тельной работе с картами атласа, статистическими материала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  <w:t>ми, географическими инструментами.</w:t>
      </w:r>
    </w:p>
    <w:p w:rsidR="00AA5FB6" w:rsidRPr="00427CDE" w:rsidRDefault="00AA5FB6" w:rsidP="00AA5FB6">
      <w:pPr>
        <w:shd w:val="clear" w:color="auto" w:fill="FFFFFF"/>
        <w:spacing w:before="194" w:line="240" w:lineRule="atLeast"/>
        <w:ind w:right="29"/>
        <w:contextualSpacing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AA5FB6" w:rsidRPr="00427CDE" w:rsidRDefault="00AA5FB6" w:rsidP="00AA5FB6">
      <w:pPr>
        <w:shd w:val="clear" w:color="auto" w:fill="FFFFFF"/>
        <w:spacing w:before="194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"2"</w:t>
      </w:r>
    </w:p>
    <w:p w:rsidR="00AA5FB6" w:rsidRPr="00427CDE" w:rsidRDefault="00AA5FB6" w:rsidP="00AA5FB6">
      <w:pPr>
        <w:shd w:val="clear" w:color="auto" w:fill="FFFFFF"/>
        <w:spacing w:line="240" w:lineRule="atLeast"/>
        <w:ind w:left="2" w:firstLine="233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Выставляется в том случае, когда учащиеся оказались не 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>подготовленными к выполнению этой работы. Полученные ре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зультаты не позволяют сделать правильных выводов и полно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стью расходятся с поставленной целью. Обнаружено плохое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 w:rsidRPr="00427CDE">
        <w:rPr>
          <w:rFonts w:ascii="Times New Roman" w:hAnsi="Times New Roman"/>
          <w:color w:val="000000"/>
          <w:sz w:val="24"/>
          <w:szCs w:val="24"/>
        </w:rPr>
        <w:t>подготовленных учащихся неэффективны из-за плохой подго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товки учащегося.</w:t>
      </w:r>
    </w:p>
    <w:p w:rsidR="00AA5FB6" w:rsidRDefault="00AA5FB6" w:rsidP="00AA5FB6">
      <w:pPr>
        <w:jc w:val="center"/>
        <w:rPr>
          <w:rFonts w:ascii="Times New Roman" w:hAnsi="Times New Roman"/>
          <w:b/>
          <w:sz w:val="28"/>
          <w:szCs w:val="24"/>
        </w:rPr>
      </w:pPr>
    </w:p>
    <w:p w:rsidR="00AA5FB6" w:rsidRDefault="00AA5FB6" w:rsidP="00AA5FB6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Оценка умений работать с картой и другими источниками географических знаний.</w:t>
      </w:r>
    </w:p>
    <w:p w:rsidR="00AA5FB6" w:rsidRDefault="00AA5FB6" w:rsidP="00AA5FB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1"/>
          <w:sz w:val="24"/>
          <w:szCs w:val="24"/>
        </w:rPr>
        <w:t>«5» - правильный, полный отбор источников знаний, рациона</w:t>
      </w:r>
      <w:r>
        <w:rPr>
          <w:rFonts w:ascii="Times New Roman" w:hAnsi="Times New Roman"/>
          <w:spacing w:val="-4"/>
          <w:sz w:val="24"/>
          <w:szCs w:val="24"/>
        </w:rPr>
        <w:t>льное их использование в определенной последовательности; соблюде</w:t>
      </w:r>
      <w:r>
        <w:rPr>
          <w:rFonts w:ascii="Times New Roman" w:hAnsi="Times New Roman"/>
          <w:spacing w:val="-1"/>
          <w:sz w:val="24"/>
          <w:szCs w:val="24"/>
        </w:rPr>
        <w:t>ние логики в описании или характеристике географических террито</w:t>
      </w:r>
      <w:r>
        <w:rPr>
          <w:rFonts w:ascii="Times New Roman" w:hAnsi="Times New Roman"/>
          <w:spacing w:val="-4"/>
          <w:sz w:val="24"/>
          <w:szCs w:val="24"/>
        </w:rPr>
        <w:t>рий или объектов; самостоятельное выполнение и формулирование в</w:t>
      </w:r>
      <w:r>
        <w:rPr>
          <w:rFonts w:ascii="Times New Roman" w:hAnsi="Times New Roman"/>
          <w:spacing w:val="2"/>
          <w:sz w:val="24"/>
          <w:szCs w:val="24"/>
        </w:rPr>
        <w:t>ыводов на основе практической деятельности; аккуратное оформле</w:t>
      </w:r>
      <w:r>
        <w:rPr>
          <w:rFonts w:ascii="Times New Roman" w:hAnsi="Times New Roman"/>
          <w:spacing w:val="1"/>
          <w:sz w:val="24"/>
          <w:szCs w:val="24"/>
        </w:rPr>
        <w:t>ние результатов работы.</w:t>
      </w:r>
    </w:p>
    <w:p w:rsidR="00AA5FB6" w:rsidRDefault="00AA5FB6" w:rsidP="00AA5FB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z w:val="24"/>
          <w:szCs w:val="24"/>
        </w:rPr>
        <w:t xml:space="preserve">«4» - правильный и полный отбор источников знаний, </w:t>
      </w:r>
      <w:r>
        <w:rPr>
          <w:rFonts w:ascii="Times New Roman" w:hAnsi="Times New Roman"/>
          <w:spacing w:val="2"/>
          <w:sz w:val="24"/>
          <w:szCs w:val="24"/>
        </w:rPr>
        <w:t>допускаются неточности в использовании карт и других источников знаний, в оформлении результатов.</w:t>
      </w:r>
    </w:p>
    <w:p w:rsidR="00AA5FB6" w:rsidRDefault="00AA5FB6" w:rsidP="00AA5FB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2"/>
          <w:sz w:val="24"/>
          <w:szCs w:val="24"/>
        </w:rPr>
        <w:t xml:space="preserve">«3» - правильное использование основных источников </w:t>
      </w:r>
      <w:r>
        <w:rPr>
          <w:rFonts w:ascii="Times New Roman" w:hAnsi="Times New Roman"/>
          <w:spacing w:val="2"/>
          <w:sz w:val="24"/>
          <w:szCs w:val="24"/>
        </w:rPr>
        <w:t>знаний; допускаются неточности в формулировке выводов; неаккуратное оформление результатов.</w:t>
      </w:r>
    </w:p>
    <w:p w:rsidR="00AA5FB6" w:rsidRDefault="00AA5FB6" w:rsidP="00AA5FB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4"/>
          <w:sz w:val="24"/>
          <w:szCs w:val="24"/>
        </w:rPr>
        <w:t>«2» - неумение отбирать и использовать основные ис</w:t>
      </w:r>
      <w:r>
        <w:rPr>
          <w:rFonts w:ascii="Times New Roman" w:hAnsi="Times New Roman"/>
          <w:spacing w:val="-3"/>
          <w:sz w:val="24"/>
          <w:szCs w:val="24"/>
        </w:rPr>
        <w:t xml:space="preserve">точники знаний; допускаются существенные ошибки в выполнении </w:t>
      </w:r>
      <w:r>
        <w:rPr>
          <w:rFonts w:ascii="Times New Roman" w:hAnsi="Times New Roman"/>
          <w:spacing w:val="4"/>
          <w:sz w:val="24"/>
          <w:szCs w:val="24"/>
        </w:rPr>
        <w:t>задания и в оформлении результатов.</w:t>
      </w:r>
    </w:p>
    <w:p w:rsidR="00AA5FB6" w:rsidRDefault="00AA5FB6" w:rsidP="00AA5FB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>
        <w:rPr>
          <w:rFonts w:ascii="Times New Roman" w:hAnsi="Times New Roman"/>
          <w:spacing w:val="-3"/>
          <w:sz w:val="24"/>
          <w:szCs w:val="24"/>
        </w:rPr>
        <w:t xml:space="preserve">«1» - полное неумение использовать карту и </w:t>
      </w:r>
      <w:r>
        <w:rPr>
          <w:rFonts w:ascii="Times New Roman" w:hAnsi="Times New Roman"/>
          <w:spacing w:val="-2"/>
          <w:sz w:val="24"/>
          <w:szCs w:val="24"/>
        </w:rPr>
        <w:t>источники знаний.</w:t>
      </w:r>
    </w:p>
    <w:p w:rsidR="00AA5FB6" w:rsidRDefault="00AA5FB6" w:rsidP="00AA5FB6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</w:p>
    <w:p w:rsidR="00AA5FB6" w:rsidRDefault="00AA5FB6" w:rsidP="00AA5FB6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</w:p>
    <w:p w:rsidR="00AA5FB6" w:rsidRPr="00427CDE" w:rsidRDefault="00AA5FB6" w:rsidP="00AA5FB6">
      <w:pPr>
        <w:pStyle w:val="msotitle3"/>
        <w:spacing w:line="240" w:lineRule="atLeast"/>
        <w:contextualSpacing/>
        <w:jc w:val="center"/>
        <w:rPr>
          <w:b/>
          <w:color w:val="auto"/>
          <w:sz w:val="28"/>
          <w:szCs w:val="24"/>
        </w:rPr>
      </w:pPr>
      <w:r w:rsidRPr="00427CDE">
        <w:rPr>
          <w:b/>
          <w:color w:val="auto"/>
          <w:sz w:val="28"/>
          <w:szCs w:val="24"/>
        </w:rPr>
        <w:t>Требования к выполнению практич</w:t>
      </w:r>
      <w:r>
        <w:rPr>
          <w:b/>
          <w:color w:val="auto"/>
          <w:sz w:val="28"/>
          <w:szCs w:val="24"/>
        </w:rPr>
        <w:t>еских работ на контурной карте.</w:t>
      </w:r>
    </w:p>
    <w:p w:rsidR="00AA5FB6" w:rsidRPr="00427CDE" w:rsidRDefault="00AA5FB6" w:rsidP="00AA5FB6">
      <w:pPr>
        <w:pStyle w:val="3"/>
        <w:spacing w:line="240" w:lineRule="atLeast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работе. 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lastRenderedPageBreak/>
        <w:t xml:space="preserve">1. Чтобы не перегружать контурную карту, мелкие объекты обозначаются цифрами с последующим их пояснением за рамками карты </w:t>
      </w:r>
      <w:proofErr w:type="gramStart"/>
      <w:r w:rsidRPr="00427CD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27CDE">
        <w:rPr>
          <w:rFonts w:ascii="Times New Roman" w:hAnsi="Times New Roman"/>
          <w:sz w:val="24"/>
          <w:szCs w:val="24"/>
        </w:rPr>
        <w:t xml:space="preserve">в графе: «условные знаки»). 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2. При нанесении на контурную карту географических объектов используйте линии градусной сетки, речные системы, береговую линию и границы государств </w:t>
      </w:r>
      <w:proofErr w:type="gramStart"/>
      <w:r w:rsidRPr="00427CD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27CDE">
        <w:rPr>
          <w:rFonts w:ascii="Times New Roman" w:hAnsi="Times New Roman"/>
          <w:sz w:val="24"/>
          <w:szCs w:val="24"/>
        </w:rPr>
        <w:t xml:space="preserve">это нужно для ориентира и удобства, а также для правильности нанесения объектов). 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3.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4. Не копируйте карты атласа, необходимо точно выполнять предложенные вам задания (избегайте нанесение «лишней информации»: </w:t>
      </w:r>
      <w:r w:rsidRPr="00427CDE">
        <w:rPr>
          <w:rFonts w:ascii="Times New Roman" w:hAnsi="Times New Roman"/>
          <w:b/>
          <w:bCs/>
          <w:sz w:val="24"/>
          <w:szCs w:val="24"/>
        </w:rPr>
        <w:t>отметка за правильно оформленную работу по предложенным заданиям может быть снижена на один ба</w:t>
      </w:r>
      <w:proofErr w:type="gramStart"/>
      <w:r w:rsidRPr="00427CDE">
        <w:rPr>
          <w:rFonts w:ascii="Times New Roman" w:hAnsi="Times New Roman"/>
          <w:b/>
          <w:bCs/>
          <w:sz w:val="24"/>
          <w:szCs w:val="24"/>
        </w:rPr>
        <w:t>лл в сл</w:t>
      </w:r>
      <w:proofErr w:type="gramEnd"/>
      <w:r w:rsidRPr="00427CDE">
        <w:rPr>
          <w:rFonts w:ascii="Times New Roman" w:hAnsi="Times New Roman"/>
          <w:b/>
          <w:bCs/>
          <w:sz w:val="24"/>
          <w:szCs w:val="24"/>
        </w:rPr>
        <w:t>учае добавления в работу излишней информации</w:t>
      </w:r>
      <w:r w:rsidRPr="00427CDE">
        <w:rPr>
          <w:rFonts w:ascii="Times New Roman" w:hAnsi="Times New Roman"/>
          <w:sz w:val="24"/>
          <w:szCs w:val="24"/>
        </w:rPr>
        <w:t>)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5. Географические названия объектов подписывайте с заглавной буквы.</w:t>
      </w:r>
    </w:p>
    <w:p w:rsidR="00AA5FB6" w:rsidRPr="00427CDE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6. Работа должна быть выполнена аккуратно без грамматически ошибок (</w:t>
      </w:r>
      <w:r w:rsidRPr="00427CDE">
        <w:rPr>
          <w:rFonts w:ascii="Times New Roman" w:hAnsi="Times New Roman"/>
          <w:b/>
          <w:bCs/>
          <w:sz w:val="24"/>
          <w:szCs w:val="24"/>
        </w:rPr>
        <w:t>отметка за работу может быть снижена за небрежность и грамматические ошибки на один и более баллов</w:t>
      </w:r>
      <w:r w:rsidRPr="00427CDE">
        <w:rPr>
          <w:rFonts w:ascii="Times New Roman" w:hAnsi="Times New Roman"/>
          <w:sz w:val="24"/>
          <w:szCs w:val="24"/>
        </w:rPr>
        <w:t>).</w:t>
      </w:r>
    </w:p>
    <w:p w:rsidR="00AA5FB6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>Правила работы с контурной картой.</w:t>
      </w: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1. 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2. </w:t>
      </w:r>
      <w:proofErr w:type="spellStart"/>
      <w:r w:rsidRPr="00427CDE">
        <w:rPr>
          <w:rFonts w:ascii="Times New Roman" w:hAnsi="Times New Roman"/>
          <w:sz w:val="24"/>
          <w:szCs w:val="24"/>
        </w:rPr>
        <w:t>Проранжируйте</w:t>
      </w:r>
      <w:proofErr w:type="spellEnd"/>
      <w:r w:rsidRPr="00427CDE">
        <w:rPr>
          <w:rFonts w:ascii="Times New Roman" w:hAnsi="Times New Roman"/>
          <w:sz w:val="24"/>
          <w:szCs w:val="24"/>
        </w:rPr>
        <w:t xml:space="preserve"> показатели по 2-3 уровням – высокие, средние, низкие.</w:t>
      </w: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3. При помощи условных знаков, выбранных вами, выполните задание, условные знаки отобразите в легенде карты.</w:t>
      </w:r>
    </w:p>
    <w:p w:rsidR="00AA5FB6" w:rsidRPr="00427CDE" w:rsidRDefault="00AA5FB6" w:rsidP="00AA5FB6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sz w:val="24"/>
          <w:szCs w:val="24"/>
        </w:rPr>
        <w:t>4. Правильно подпишите географические объекты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                                                                            5. Над северной рамкой (вверху карты) не забудьте написать название выполненной работы .                                 6. </w:t>
      </w:r>
      <w:r w:rsidRPr="00427CDE">
        <w:rPr>
          <w:rFonts w:ascii="Times New Roman" w:hAnsi="Times New Roman"/>
          <w:sz w:val="24"/>
          <w:szCs w:val="24"/>
          <w:u w:val="single"/>
        </w:rPr>
        <w:t xml:space="preserve">Не забудьте подписать работу внизу карты!                                                                                                      </w:t>
      </w:r>
      <w:r w:rsidRPr="00427CDE">
        <w:rPr>
          <w:rFonts w:ascii="Times New Roman" w:hAnsi="Times New Roman"/>
          <w:b/>
          <w:bCs/>
          <w:sz w:val="24"/>
          <w:szCs w:val="24"/>
          <w:u w:val="single"/>
        </w:rPr>
        <w:t xml:space="preserve">Помните: </w:t>
      </w:r>
      <w:r w:rsidRPr="00427CDE">
        <w:rPr>
          <w:rFonts w:ascii="Times New Roman" w:hAnsi="Times New Roman"/>
          <w:b/>
          <w:bCs/>
          <w:sz w:val="24"/>
          <w:szCs w:val="24"/>
        </w:rPr>
        <w:t xml:space="preserve">работать в контурных картах фломастерами и маркерами </w:t>
      </w:r>
      <w:r w:rsidRPr="00427CDE">
        <w:rPr>
          <w:rFonts w:ascii="Times New Roman" w:hAnsi="Times New Roman"/>
          <w:b/>
          <w:bCs/>
          <w:sz w:val="24"/>
          <w:szCs w:val="24"/>
          <w:u w:val="single"/>
        </w:rPr>
        <w:t>запрещено!</w:t>
      </w:r>
    </w:p>
    <w:p w:rsidR="00AA5FB6" w:rsidRPr="00427CDE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Default="00AA5FB6" w:rsidP="00AA5FB6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A5FB6" w:rsidRPr="00052868" w:rsidRDefault="00AA5FB6" w:rsidP="00AA5FB6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052868">
        <w:rPr>
          <w:rFonts w:ascii="Times New Roman" w:hAnsi="Times New Roman" w:cs="Times New Roman"/>
          <w:sz w:val="28"/>
          <w:szCs w:val="24"/>
        </w:rPr>
        <w:t>Учебно-методический комплект / Литература</w:t>
      </w:r>
    </w:p>
    <w:p w:rsidR="00AA5FB6" w:rsidRDefault="00AA5FB6" w:rsidP="00AA5FB6">
      <w:pPr>
        <w:pStyle w:val="a5"/>
        <w:spacing w:line="24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8931"/>
      </w:tblGrid>
      <w:tr w:rsidR="00AA5FB6" w:rsidRPr="00D07432" w:rsidTr="001D5D84">
        <w:trPr>
          <w:trHeight w:val="699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A5FB6" w:rsidRPr="00D07432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Программа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pStyle w:val="a3"/>
              <w:numPr>
                <w:ilvl w:val="0"/>
                <w:numId w:val="25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Баринова И.И., Дронов В.П. Программы  для общеобразовательных учр</w:t>
            </w:r>
            <w:r>
              <w:rPr>
                <w:rFonts w:ascii="Times New Roman" w:hAnsi="Times New Roman"/>
                <w:sz w:val="24"/>
                <w:szCs w:val="24"/>
              </w:rPr>
              <w:t>еждений; География. 6-11 классы/ сост. Е.В. Овсянников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D07432">
              <w:rPr>
                <w:rFonts w:ascii="Times New Roman" w:hAnsi="Times New Roman"/>
                <w:sz w:val="24"/>
                <w:szCs w:val="24"/>
              </w:rPr>
              <w:t xml:space="preserve"> М., «Дрофа»,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D07432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A5FB6" w:rsidRPr="00D07432" w:rsidTr="001D5D8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textDirection w:val="btLr"/>
            <w:vAlign w:val="center"/>
          </w:tcPr>
          <w:p w:rsidR="00AA5FB6" w:rsidRPr="00D07432" w:rsidRDefault="00AA5FB6" w:rsidP="001D5D84">
            <w:pPr>
              <w:pStyle w:val="a5"/>
              <w:spacing w:line="240" w:lineRule="atLeast"/>
              <w:ind w:left="360" w:right="11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A5FB6" w:rsidRPr="00D07432" w:rsidRDefault="00AA5FB6" w:rsidP="001D5D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>Базовый учебник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Дронов В.П., Баринова И.И., Ром В.Я.,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Лобжанидзе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А.А. – Кн.1: География России: Природа, население, хозяйство. 8 класс. - М.: Дрофа, 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010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Дронов В.П., Баринова И.И., Ром В.Я.,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Лобжанидзе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А.А. – Кн.2: География России: Хозяйство и географические районы.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класс. - М.: Дрофа, 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</w:tr>
      <w:tr w:rsidR="00AA5FB6" w:rsidRPr="00D07432" w:rsidTr="001D5D84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A5FB6" w:rsidRPr="00D07432" w:rsidRDefault="00AA5FB6" w:rsidP="001D5D8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 xml:space="preserve">Методическое пособие для </w:t>
            </w:r>
            <w:r w:rsidRPr="00D07432">
              <w:rPr>
                <w:rFonts w:ascii="Times New Roman" w:hAnsi="Times New Roman"/>
                <w:sz w:val="24"/>
                <w:szCs w:val="24"/>
              </w:rPr>
              <w:lastRenderedPageBreak/>
              <w:t>ученика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lastRenderedPageBreak/>
              <w:t>Сиротин В.И. География России. 8 класс. Рабочая тетрадь  с комплектом к</w:t>
            </w:r>
            <w:r>
              <w:rPr>
                <w:rFonts w:ascii="Times New Roman" w:hAnsi="Times New Roman"/>
                <w:sz w:val="24"/>
                <w:szCs w:val="24"/>
              </w:rPr>
              <w:t>онтурных карт. – М.: Дрофа,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lastRenderedPageBreak/>
              <w:t>Сиротин В.И. География России. 9 класс. Рабочая тетрадь  с комплектом к</w:t>
            </w:r>
            <w:r>
              <w:rPr>
                <w:rFonts w:ascii="Times New Roman" w:hAnsi="Times New Roman"/>
                <w:sz w:val="24"/>
                <w:szCs w:val="24"/>
              </w:rPr>
              <w:t>онтурных карт. – М.: Дрофа,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sz w:val="24"/>
                <w:szCs w:val="24"/>
              </w:rPr>
              <w:t xml:space="preserve">География России.  8 </w:t>
            </w:r>
            <w:proofErr w:type="spellStart"/>
            <w:r w:rsidRPr="00D0743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sz w:val="24"/>
                <w:szCs w:val="24"/>
              </w:rPr>
              <w:t>.: Атлас, - М</w:t>
            </w:r>
            <w:r>
              <w:rPr>
                <w:rFonts w:ascii="Times New Roman" w:hAnsi="Times New Roman"/>
                <w:sz w:val="24"/>
                <w:szCs w:val="24"/>
              </w:rPr>
              <w:t>.: Дрофа; Издательство Дик, 2009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5FB6" w:rsidRPr="006B50E3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География России.  9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.: Атлас, - 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.: Дрофа; Издательство Дик, 2009</w:t>
            </w:r>
            <w:r w:rsidRPr="00D07432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Пресняков В.Н., География Республики Мордовия: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учебн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пособие для учащихся  8-9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.- Саранск. 2005.</w:t>
            </w:r>
          </w:p>
        </w:tc>
      </w:tr>
      <w:tr w:rsidR="00AA5FB6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A5FB6" w:rsidRPr="00AA5FB6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</w:pPr>
            <w:r w:rsidRPr="00AA5FB6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lastRenderedPageBreak/>
              <w:t>Инструмент по отслеживанию результатов</w:t>
            </w:r>
          </w:p>
          <w:p w:rsidR="00AA5FB6" w:rsidRPr="00D07432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A5FB6">
              <w:rPr>
                <w:rFonts w:ascii="Times New Roman" w:hAnsi="Times New Roman" w:cs="Times New Roman"/>
                <w:bCs/>
                <w:sz w:val="24"/>
                <w:szCs w:val="24"/>
                <w:highlight w:val="lightGray"/>
              </w:rPr>
              <w:t>работы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1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Летягин А.А. </w:t>
            </w:r>
            <w:r w:rsidRPr="00D0743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Тесты: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- М.: Аквариум, 1997.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Г.Н. – Тесты,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– СПб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Паритет, 2005.</w:t>
            </w:r>
          </w:p>
        </w:tc>
      </w:tr>
      <w:tr w:rsidR="00AA5FB6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A5FB6" w:rsidRPr="00AA5FB6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AA5FB6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Учебно-методические пособия</w:t>
            </w:r>
          </w:p>
          <w:p w:rsidR="00AA5FB6" w:rsidRPr="00D07432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A5FB6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для учителя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hd w:val="clear" w:color="auto" w:fill="FFFFFF"/>
              <w:spacing w:before="10" w:line="240" w:lineRule="atLeast"/>
              <w:ind w:right="161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БариноваИ.И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 и др. -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Дидактич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 материалы по геогр. России. 8-9кл. </w:t>
            </w:r>
            <w:proofErr w:type="gram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-М</w:t>
            </w:r>
            <w:proofErr w:type="gram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.: Просвещение, 1996.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Барабанов В.В. и др. – ГИА 9кл. в новой форме, 2009/ФИПИ. – М.: Интеллект-Центр, 2009.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8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Баринова И.И, Дронов В.П. - Методическое пособие, 8-9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-М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.: Дрофа, 2003.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8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Баринова И.И. - Современный урок географии: 4.5,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- М.: Школьная пресса, 2003. 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ind w:right="538"/>
              <w:contextualSpacing/>
              <w:jc w:val="both"/>
              <w:rPr>
                <w:rFonts w:ascii="Times New Roman" w:hAnsi="Times New Roman"/>
                <w:iCs/>
                <w:spacing w:val="-17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Бенькович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Т.М. - Опорные конспекты в обучении географии России: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- М.: Просвещение, 1997.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Болотникова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Н.В. – Рабочие программы по географии. 6-9кл. – М.: Глобус, 2008.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Воробцова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Т.Н. -Поурочные планы: 8кл. - Волгоград: Учитель-АСТ, 1999.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10"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3"/>
                <w:sz w:val="24"/>
                <w:szCs w:val="24"/>
              </w:rPr>
            </w:pPr>
            <w:proofErr w:type="spellStart"/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Воробцова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Т.П. - Поурочные планы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(по уч.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В.Л. Дронова) - Волгоград:</w:t>
            </w:r>
            <w:proofErr w:type="gram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Учитель-АСТ, 1999.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Дюкова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С.Е. – Программы элективных курсов,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Профильное обучение. – М.: Дрофа, 2006. 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11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Лисенкова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Г.Я. -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Разноуровневые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практич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. работы: 9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.-М.: Просвещение. 1997.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Монакова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Г.Г., Яковлева Н.В. – Олимпиадные задания по географии. 9-11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Волгоград: Учитель, 2009.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Моргунова А.Б. – Олимпиадные задания по географии, 9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Волгоград: Учитель, 2006.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Перепечеева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 xml:space="preserve"> Н.Н. – Нестандартные уроки, 8 </w:t>
            </w:r>
            <w:proofErr w:type="spellStart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. – Волгоград: Учитель-АСТ, 2004.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1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sz w:val="24"/>
                <w:szCs w:val="24"/>
              </w:rPr>
              <w:t>Раковская Э.М. -Методическое пособие: 8кл. - М.: Просвещение. 1999.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1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 xml:space="preserve"> Г.Н. - Поурочное планирование, 9кл. - СПб</w:t>
            </w:r>
            <w:proofErr w:type="gramStart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>Паритет, 2001, 2002.</w:t>
            </w:r>
          </w:p>
          <w:p w:rsidR="00AA5FB6" w:rsidRPr="00D07432" w:rsidRDefault="00AA5FB6" w:rsidP="00AA5FB6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iCs/>
                <w:spacing w:val="-23"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 xml:space="preserve"> Г.Н. - Поурочное планирование: 8кл. </w:t>
            </w:r>
            <w:proofErr w:type="gramStart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-С</w:t>
            </w:r>
            <w:proofErr w:type="gramEnd"/>
            <w:r w:rsidRPr="00D07432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Пб.: Паритет, 2001. (2шт.)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Г.Н. – Природа России – Твой справочник, 8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 – СПб</w:t>
            </w:r>
            <w:proofErr w:type="gram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.: </w:t>
            </w:r>
            <w:proofErr w:type="gram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Паритет, 2005.</w:t>
            </w:r>
          </w:p>
        </w:tc>
      </w:tr>
      <w:tr w:rsidR="00AA5FB6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A5FB6" w:rsidRPr="00AA5FB6" w:rsidRDefault="00AA5FB6" w:rsidP="001D5D84">
            <w:pPr>
              <w:pStyle w:val="a5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AA5FB6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Дополнительная</w:t>
            </w:r>
          </w:p>
          <w:p w:rsidR="00AA5FB6" w:rsidRPr="006B50E3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B6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литература</w:t>
            </w:r>
          </w:p>
          <w:p w:rsidR="00AA5FB6" w:rsidRPr="006B50E3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Арефьев И.П. – Экономика России в опорных схемах и таблицах – М.: НЦ  ЭНАС, 2005.</w:t>
            </w:r>
          </w:p>
          <w:p w:rsidR="00AA5FB6" w:rsidRPr="00D07432" w:rsidRDefault="00AA5FB6" w:rsidP="00AA5FB6">
            <w:pPr>
              <w:pStyle w:val="a5"/>
              <w:numPr>
                <w:ilvl w:val="0"/>
                <w:numId w:val="25"/>
              </w:numPr>
              <w:spacing w:line="240" w:lineRule="atLeast"/>
              <w:jc w:val="both"/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</w:pP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Элькин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 xml:space="preserve"> Г.Н. Красная книга России: Чудеса природы / Словарик-справочник школьника. – </w:t>
            </w:r>
            <w:proofErr w:type="spellStart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Спб</w:t>
            </w:r>
            <w:proofErr w:type="spellEnd"/>
            <w:r w:rsidRPr="00D07432">
              <w:rPr>
                <w:rFonts w:ascii="Times New Roman" w:hAnsi="Times New Roman" w:cs="Times New Roman"/>
                <w:b w:val="0"/>
                <w:iCs/>
                <w:sz w:val="24"/>
                <w:szCs w:val="24"/>
              </w:rPr>
              <w:t>.: Литера, 2009.</w:t>
            </w:r>
          </w:p>
        </w:tc>
      </w:tr>
      <w:tr w:rsidR="00AA5FB6" w:rsidRPr="00D07432" w:rsidTr="001D5D84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AA5FB6" w:rsidRPr="006B50E3" w:rsidRDefault="00AA5FB6" w:rsidP="001D5D84">
            <w:pPr>
              <w:pStyle w:val="a5"/>
              <w:spacing w:line="240" w:lineRule="atLeast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FB6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Электронные издания</w:t>
            </w:r>
          </w:p>
        </w:tc>
        <w:tc>
          <w:tcPr>
            <w:tcW w:w="8931" w:type="dxa"/>
            <w:tcBorders>
              <w:left w:val="single" w:sz="4" w:space="0" w:color="auto"/>
            </w:tcBorders>
            <w:vAlign w:val="center"/>
          </w:tcPr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География: 8 класс, «1С».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География: 9 класс, «1С»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Дидактический и раздаточный материал: География 7-8 </w:t>
            </w:r>
            <w:proofErr w:type="spellStart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кл</w:t>
            </w:r>
            <w:proofErr w:type="spellEnd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 («Учитель»)</w:t>
            </w:r>
          </w:p>
          <w:p w:rsidR="00AA5FB6" w:rsidRPr="00D07432" w:rsidRDefault="00AA5FB6" w:rsidP="00AA5FB6">
            <w:pPr>
              <w:numPr>
                <w:ilvl w:val="0"/>
                <w:numId w:val="25"/>
              </w:numPr>
              <w:spacing w:after="0" w:line="240" w:lineRule="atLeast"/>
              <w:contextualSpacing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Уроки географии (Кирилла и </w:t>
            </w:r>
            <w:proofErr w:type="spellStart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Мефодия</w:t>
            </w:r>
            <w:proofErr w:type="spellEnd"/>
            <w:r w:rsidRPr="00D07432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) – 8  класс.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5FB6" w:rsidRDefault="00AA5FB6" w:rsidP="00AA5FB6">
      <w:pPr>
        <w:spacing w:line="24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Default="00AA5FB6" w:rsidP="00AA5FB6">
      <w:pPr>
        <w:spacing w:line="240" w:lineRule="atLeast"/>
        <w:ind w:left="567" w:firstLine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lastRenderedPageBreak/>
        <w:t xml:space="preserve">Перечень </w:t>
      </w:r>
      <w:proofErr w:type="gramStart"/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>обязательной</w:t>
      </w:r>
      <w:proofErr w:type="gramEnd"/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 xml:space="preserve"> </w:t>
      </w:r>
    </w:p>
    <w:p w:rsidR="00AA5FB6" w:rsidRPr="00ED6F9E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32"/>
          <w:szCs w:val="24"/>
        </w:rPr>
        <w:t>географической номенклатуры</w:t>
      </w: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Pr="00052868" w:rsidRDefault="00AA5FB6" w:rsidP="00AA5FB6">
      <w:pPr>
        <w:spacing w:after="0" w:line="240" w:lineRule="atLeast"/>
        <w:contextualSpacing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ED6F9E">
        <w:rPr>
          <w:rFonts w:ascii="Times New Roman" w:hAnsi="Times New Roman"/>
          <w:b/>
          <w:color w:val="000000"/>
          <w:sz w:val="28"/>
          <w:szCs w:val="24"/>
        </w:rPr>
        <w:t>9 класс</w:t>
      </w: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Тема: «Машиностроение»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Научные центры и </w:t>
      </w:r>
      <w:proofErr w:type="spellStart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технополисы</w:t>
      </w:r>
      <w:proofErr w:type="spellEnd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Москва и города П</w:t>
      </w:r>
      <w:r w:rsidRPr="00A165D5">
        <w:rPr>
          <w:rFonts w:ascii="Times New Roman" w:hAnsi="Times New Roman"/>
          <w:color w:val="000000"/>
          <w:sz w:val="24"/>
          <w:szCs w:val="24"/>
        </w:rPr>
        <w:t>одмосковья, Санкт-Петербург, Ростов-на-Дону, Екатеринбург, Новосибирск, Красноярск, Иркутск, Владивосток, Хабаровск,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Центры трудоемкого машиностроения: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Санкт-Петербург, Москва, Воронеж, Нижний Новгород, Ярославль, Ульяновск, Саратов, Самара, Казань, Иркутск.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Центры металлоемкого машиностроения: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Волгоград, Пермь, Нижний Тагил, Екатеринбург, Ижевск, Челябинск, Орск, Новосибирск, Барнаул, Красноярск.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Тема: «ТЭК»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Нефтегазоносные месторождения: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Самотлор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Уренгой, Ямбург,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Астраханское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Трубопроводы: </w:t>
      </w:r>
      <w:r w:rsidRPr="00A165D5">
        <w:rPr>
          <w:rFonts w:ascii="Times New Roman" w:hAnsi="Times New Roman"/>
          <w:color w:val="000000"/>
          <w:sz w:val="24"/>
          <w:szCs w:val="24"/>
        </w:rPr>
        <w:t>с Тюменской области на запад.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ТЭЦ: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Сургутская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Костромская,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Рефтинская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ГЭС: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Волжский каскад,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Красноярская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Саянская, Братская, Усть-Илимская.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АЭС: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Нововоронежская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Ленинградская, Белоя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A165D5">
        <w:rPr>
          <w:rFonts w:ascii="Times New Roman" w:hAnsi="Times New Roman"/>
          <w:color w:val="000000"/>
          <w:sz w:val="24"/>
          <w:szCs w:val="24"/>
        </w:rPr>
        <w:t>ская, Кольская.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ЕЭС: </w:t>
      </w:r>
      <w:r w:rsidRPr="00A165D5">
        <w:rPr>
          <w:rFonts w:ascii="Times New Roman" w:hAnsi="Times New Roman"/>
          <w:color w:val="000000"/>
          <w:sz w:val="24"/>
          <w:szCs w:val="24"/>
        </w:rPr>
        <w:t>Единая энергосистема.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Тема: «Комплекс конструкционных материалов и химических веществ»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Центры черной металлургии: </w:t>
      </w:r>
      <w:r w:rsidRPr="00A165D5">
        <w:rPr>
          <w:rFonts w:ascii="Times New Roman" w:hAnsi="Times New Roman"/>
          <w:color w:val="000000"/>
          <w:sz w:val="24"/>
          <w:szCs w:val="24"/>
        </w:rPr>
        <w:t>Череповец, Липецк, Старый Оскол, Магнитогорск, Нижний Тагил, Челябинск, Новокузнецк.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Центры цветной металлургии: </w:t>
      </w:r>
      <w:r w:rsidRPr="00A165D5">
        <w:rPr>
          <w:rFonts w:ascii="Times New Roman" w:hAnsi="Times New Roman"/>
          <w:color w:val="000000"/>
          <w:sz w:val="24"/>
          <w:szCs w:val="24"/>
        </w:rPr>
        <w:t>Мончегорск, Кандалакша, Волхов, Медногорск, Орск, Норильск, Братск, Красноярск, Новосибирск.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Центры химико-лесного комплекса: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Архангельск, Сыктывкар,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Соликамск-Березники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Уфимско-Салаватский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Самара, Усолье-Сибирское, Енисейск, Усть-Илимск, Братск, Комсомольск-на-Амуре.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Тема: «Инфраструктурный комплекс»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Порты: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Новороссийск, Астрахань, Калининград, Санкт-Петербург, Выборг, Архангельск, Мурманск, Дудинка, Тикси, Владивосток, Находка, Петропавловск-Камчатский.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Ж</w:t>
      </w:r>
      <w:proofErr w:type="gramEnd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/Д магистрали: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Транссибирская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БАМ.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”Русская равнина”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Моря: </w:t>
      </w:r>
      <w:r w:rsidRPr="00A165D5">
        <w:rPr>
          <w:rFonts w:ascii="Times New Roman" w:hAnsi="Times New Roman"/>
          <w:color w:val="000000"/>
          <w:sz w:val="24"/>
          <w:szCs w:val="24"/>
        </w:rPr>
        <w:t>Азовское, Балтийское, Баренцево, Белое.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Кандалакшский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Онежская губа, Финский.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Острова: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Вайгач, Валаам, Кижи,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Колгуев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Соловецкие.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Полуострова: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Канин, Кольский, Рыбачий.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Крайние точки: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Балтийская коса.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Кумо-Манычская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впадина, Мещёрская низина, Окско-Донская, Печорская низменность, Приволжская возвышенность, Прикаспийская низменность, Северные Увалы, Среднеру</w:t>
      </w:r>
      <w:r>
        <w:rPr>
          <w:rFonts w:ascii="Times New Roman" w:hAnsi="Times New Roman"/>
          <w:color w:val="000000"/>
          <w:sz w:val="24"/>
          <w:szCs w:val="24"/>
        </w:rPr>
        <w:t xml:space="preserve">сская возвышенность,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Тиманский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к</w:t>
      </w:r>
      <w:r w:rsidRPr="00A165D5">
        <w:rPr>
          <w:rFonts w:ascii="Times New Roman" w:hAnsi="Times New Roman"/>
          <w:color w:val="000000"/>
          <w:sz w:val="24"/>
          <w:szCs w:val="24"/>
        </w:rPr>
        <w:t>ряж.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Горы: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Хибины.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Волга, Вятка, Дон, Кама, Мезень, Нева, Ока, Онега, Печора,</w:t>
      </w: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>Северная Двина,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Баскунчак, Ильмень,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Имандра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Каспийское море, Ладожское, Онежское, Псковское, Чудское, Эльтон.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Водохранилища: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Волгоградское, Куйбышевское, Рыбинское, Цимлянское.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Каналы: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Беломор</w:t>
      </w:r>
      <w:r w:rsidRPr="00A165D5">
        <w:rPr>
          <w:rFonts w:ascii="Times New Roman" w:hAnsi="Times New Roman"/>
          <w:color w:val="000000"/>
          <w:sz w:val="24"/>
          <w:szCs w:val="24"/>
        </w:rPr>
        <w:t>о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-Балтийский,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Волго-Балтийский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Волго-Донской, имени Москвы.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Астраханский, Дарвинский, Кандалакшский, Лапландский, Приокско-Террасный, Самарская Лука.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Месторождения: </w:t>
      </w:r>
      <w:r w:rsidRPr="00A165D5">
        <w:rPr>
          <w:rFonts w:ascii="Times New Roman" w:hAnsi="Times New Roman"/>
          <w:color w:val="000000"/>
          <w:sz w:val="24"/>
          <w:szCs w:val="24"/>
        </w:rPr>
        <w:t>Печерский каменноугольный бассейн, Подмосковный буроугольный бассейн, КМА, апатиты, руды черных и цветных металлов Кольского полуострова и Карелии, Соли Баскунчак.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Города: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Мурманск, Архангельск, Мончегорск, Кандалакша, Череповец, Воркута, Москва, Пущино, Дубна, Троицк, Санкт-Петербург, Великий Новгород, Псков, Нижний Новгород, Владимир, Калининград, Ярославль, Воронеж, Липецк, Казань, Пенза, Самара, Ульяновск, Саратов,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Волоград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Астрахань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ЭС: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Кислогубская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ПЭС, Кольская АЭС.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color w:val="000000"/>
          <w:sz w:val="24"/>
          <w:szCs w:val="24"/>
        </w:rPr>
        <w:t> </w:t>
      </w: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«Кавказ»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Моря: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Азовское, Чёрное.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Таганрогский.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Проливы: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Керченский.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Полуострова: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Таманский.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Крайние точки:</w:t>
      </w:r>
      <w:r>
        <w:rPr>
          <w:rFonts w:ascii="Times New Roman" w:hAnsi="Times New Roman"/>
          <w:color w:val="000000"/>
          <w:sz w:val="24"/>
          <w:szCs w:val="24"/>
        </w:rPr>
        <w:t xml:space="preserve"> район горы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Базардюзю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Кумо-Манычская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впадина,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Прикубанская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низменность, Ставропольская возвышенность,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Терско-Кумская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низменность.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Горы: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Большой Кавказ.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Вершины: </w:t>
      </w:r>
      <w:r w:rsidRPr="00A165D5">
        <w:rPr>
          <w:rFonts w:ascii="Times New Roman" w:hAnsi="Times New Roman"/>
          <w:color w:val="000000"/>
          <w:sz w:val="24"/>
          <w:szCs w:val="24"/>
        </w:rPr>
        <w:t>Казбек, Эльбрус.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Дон, Кубань, Кума, Терек.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Каспийское море,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Маныч-Гудило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Каналы: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Ставропольский.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Тебердинский.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Месторождения: </w:t>
      </w:r>
      <w:r w:rsidRPr="00A165D5">
        <w:rPr>
          <w:rFonts w:ascii="Times New Roman" w:hAnsi="Times New Roman"/>
          <w:color w:val="000000"/>
          <w:sz w:val="24"/>
          <w:szCs w:val="24"/>
        </w:rPr>
        <w:t>цветные металлы Большого Кавказа.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Города: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Ростов-на-Дону, Новороссийск, Ставрополь, Краснодар, Сочи, Анапа, Туапсе, Пятигорск, Ессентуки, Кисловодск, Теберда.</w:t>
      </w:r>
      <w:proofErr w:type="gramEnd"/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”Урал”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Горы: </w:t>
      </w:r>
      <w:r w:rsidRPr="00A165D5">
        <w:rPr>
          <w:rFonts w:ascii="Times New Roman" w:hAnsi="Times New Roman"/>
          <w:color w:val="000000"/>
          <w:sz w:val="24"/>
          <w:szCs w:val="24"/>
        </w:rPr>
        <w:t>Пай-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Хой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Полярный Урал, Приполярный Урал, Северный Урал, Средний Урал, Южный Урал.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Вершины: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Магнитная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Качканар, Народная,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Ямантау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Белая, Исеть, Северная Сосьва, Тура, Чусовая, Урал.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Башкирский,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Ильменский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Печоро-Илычский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Города: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Екатеринбург, Челябинск, Уфа, Пермь, Оренбург, Магнитогорск, Соликамск, Березники, Краснотурьинск, Салават, Орск, Медногорск, Златоуст, Миасс, Соль-Илецк.</w:t>
      </w:r>
      <w:proofErr w:type="gramEnd"/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”Западная Сибирь”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Моря: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Карское.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Байдарацкая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губа,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Енисейский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Обская губа.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Белый.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Полуострова: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Гыданский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Ямал.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Барабинская низменность, Васюганская,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Ишимская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Сибирские Увалы.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Иртыш, Ишим, Обь,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Пур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Таз, Тобол.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Кулундинское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Чаны.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Заповедники: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Гыданский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Юганский.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Ср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едняя и Северо-Восточная Сибирь»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Моря: </w:t>
      </w:r>
      <w:r w:rsidRPr="00A165D5">
        <w:rPr>
          <w:rFonts w:ascii="Times New Roman" w:hAnsi="Times New Roman"/>
          <w:color w:val="000000"/>
          <w:sz w:val="24"/>
          <w:szCs w:val="24"/>
        </w:rPr>
        <w:t>Восточно-Сибирское, Карское, Лаптевых.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Енисейский,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Хатангский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Проливы: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Вилькицкого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Дмитрия Лаптева.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Новосибирские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остова, Северная Земля.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Полуострова: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Таймыр.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Крайние точки: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мыс Челюскин.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Колымская низм</w:t>
      </w:r>
      <w:r>
        <w:rPr>
          <w:rFonts w:ascii="Times New Roman" w:hAnsi="Times New Roman"/>
          <w:color w:val="000000"/>
          <w:sz w:val="24"/>
          <w:szCs w:val="24"/>
        </w:rPr>
        <w:t xml:space="preserve">енность, плато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Путорана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Прилен</w:t>
      </w:r>
      <w:r w:rsidRPr="00A165D5">
        <w:rPr>
          <w:rFonts w:ascii="Times New Roman" w:hAnsi="Times New Roman"/>
          <w:color w:val="000000"/>
          <w:sz w:val="24"/>
          <w:szCs w:val="24"/>
        </w:rPr>
        <w:t>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плато, Северо-Сибирская низменность, Среднесибирское плоскогорье, Центрально-Якутская,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Яно-Индигирская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низменность.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Горы: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Ангарский кряж,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Бырранга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Верхоянский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хребет, Енисейский кряж,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Оймяконское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нагорье, хребет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Черского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Вершины: </w:t>
      </w:r>
      <w:r w:rsidRPr="00A165D5">
        <w:rPr>
          <w:rFonts w:ascii="Times New Roman" w:hAnsi="Times New Roman"/>
          <w:color w:val="000000"/>
          <w:sz w:val="24"/>
          <w:szCs w:val="24"/>
        </w:rPr>
        <w:t>Победа.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 xml:space="preserve">Алдан, Ангара, Вилюй, Енисей, Индигирка, Колыма, Лена, Нижняя Тунгуска,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Оленёк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Подкаменная Тунгуска, Хатанга, Яна.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Таймыр.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Водохранилища: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Вилюйское.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Арктический, Таймырский,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Усть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-Ленский.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«Горы Южной Сибири»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Равнины: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Витимское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плоскогорье.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Горы: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Алданское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нагорье, Алтай, Восточный Саян, Западный Саян, Кузнецкий Алатау,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Салаирский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кряж, Становое нагорье,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Яблоновый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хребет.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Вершины: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Белуха.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Реки: </w:t>
      </w:r>
      <w:r w:rsidRPr="00A165D5">
        <w:rPr>
          <w:rFonts w:ascii="Times New Roman" w:hAnsi="Times New Roman"/>
          <w:color w:val="000000"/>
          <w:sz w:val="24"/>
          <w:szCs w:val="24"/>
        </w:rPr>
        <w:t>Ангара,</w:t>
      </w: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Аргунь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Бия, Катунь, Обь, Селенга, Шилка.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Байкал,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Телецкое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Водохранилища: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Братское, Красноярское.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Алтайский,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Баргузинский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Тема «</w:t>
      </w: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Дальний Вос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ток»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Моря: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Берингово, Охотское, Чукотское, Японское.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Анадырский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Пенжинская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губа, Шелихова.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Проливы: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Берингов,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Кунаширский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Лаперуза, Лонга, Петра Великого,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Татарский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Острова: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Врангеля,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Командорские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, Курильские, Сахалин.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Полуострова: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Камчатка,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Чукотский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Крайние точки: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мыс Дежнева, остров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Ратманова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Равнины: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Зейско-Бурейская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Среднеамурская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низменность.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Горы: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Джугджур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Колымское нагорье, Сихотэ-Алинь, Чукотское нагорье.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Вершины: </w:t>
      </w:r>
      <w:r w:rsidRPr="00A165D5">
        <w:rPr>
          <w:rFonts w:ascii="Times New Roman" w:hAnsi="Times New Roman"/>
          <w:color w:val="000000"/>
          <w:sz w:val="24"/>
          <w:szCs w:val="24"/>
        </w:rPr>
        <w:t>Авачинская Сопка, Ключевская Сопка.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Реки: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Амур, Анадырь,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Зея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Камчатка, Уссури.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Озёра: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Ханка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Водохранилища: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Зейское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Заповедники: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 Кедровая Падь,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Кроноцкий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, ”Остров Врангеля”.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 </w:t>
      </w:r>
    </w:p>
    <w:p w:rsidR="00AA5FB6" w:rsidRPr="00ED6F9E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9E">
        <w:rPr>
          <w:rFonts w:ascii="Times New Roman" w:hAnsi="Times New Roman"/>
          <w:b/>
          <w:bCs/>
          <w:iCs/>
          <w:color w:val="000000"/>
          <w:sz w:val="24"/>
          <w:szCs w:val="24"/>
        </w:rPr>
        <w:t>Сибирь и Дальний Восток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Месторождения: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Западно-Сибирский нефтегазоносный бассейн, Кузнецкий каменноугольный бассейн, железные руды Горной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Шории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цветные и редкие металлы Рудного Алтая, Тунгусский, Таймырский, Минусинский,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Улуг-Хемский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Южно-Якутский каменноугольные бассейны, железные руды Хакасии, Забайкалья,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Удоканское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месторождение меди, цветные и редкие металлы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Путорана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и гор Забайкалья, Ленский,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Зыранский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Нижнезейский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бур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о–</w:t>
      </w:r>
      <w:proofErr w:type="gramEnd"/>
      <w:r w:rsidRPr="00A165D5">
        <w:rPr>
          <w:rFonts w:ascii="Times New Roman" w:hAnsi="Times New Roman"/>
          <w:color w:val="000000"/>
          <w:sz w:val="24"/>
          <w:szCs w:val="24"/>
        </w:rPr>
        <w:t xml:space="preserve"> и каменноугольные бассейны,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65D5">
        <w:rPr>
          <w:rFonts w:ascii="Times New Roman" w:hAnsi="Times New Roman"/>
          <w:color w:val="000000"/>
          <w:sz w:val="24"/>
          <w:szCs w:val="24"/>
        </w:rPr>
        <w:t>Охотский нефтегазоносный бассейн, цветные металлы Северо-Востока Сибири, золотые прииски Алдана и Бодайбо, Сихотэ-Алинь.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Города: </w:t>
      </w:r>
      <w:proofErr w:type="gramStart"/>
      <w:r w:rsidRPr="00A165D5">
        <w:rPr>
          <w:rFonts w:ascii="Times New Roman" w:hAnsi="Times New Roman"/>
          <w:color w:val="000000"/>
          <w:sz w:val="24"/>
          <w:szCs w:val="24"/>
        </w:rPr>
        <w:t>Новосибирск, Омск, Томск, Тюмень, Сургут, Нижневартовск, Кемерово, Новокузнецк, Горно-Алтайск, Барнаул, Диксон, Дудинка, Норильск, Хатанга, Красноярск, Минусинск, Иркутск, Улан-Удэ, Чита, Усть-Илимск, Братск, Ангарск, Тикси, Мирный, Якутск, Верхоянск, Анадырь, Магадан, Благовещенск, Комсомольск-на-Амуре, Петропавловск-Камчатский, Южно-Сахалинск, Владивосток, Хабаровск, Уссурийск.</w:t>
      </w:r>
      <w:proofErr w:type="gramEnd"/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ЭС: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Сургутская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 xml:space="preserve"> ТЭЦ.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>Технополисы</w:t>
      </w:r>
      <w:proofErr w:type="spellEnd"/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: </w:t>
      </w:r>
      <w:r w:rsidRPr="00A165D5">
        <w:rPr>
          <w:rFonts w:ascii="Times New Roman" w:hAnsi="Times New Roman"/>
          <w:color w:val="000000"/>
          <w:sz w:val="24"/>
          <w:szCs w:val="24"/>
        </w:rPr>
        <w:t>Томск, Новосибирск, Омск.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Нефтяные концерны: </w:t>
      </w:r>
      <w:r w:rsidRPr="00A165D5">
        <w:rPr>
          <w:rFonts w:ascii="Times New Roman" w:hAnsi="Times New Roman"/>
          <w:color w:val="000000"/>
          <w:sz w:val="24"/>
          <w:szCs w:val="24"/>
        </w:rPr>
        <w:t>«Лукойл», «ЮКОС», «Сургутнефтегаз».</w:t>
      </w:r>
    </w:p>
    <w:p w:rsidR="00AA5FB6" w:rsidRPr="00A165D5" w:rsidRDefault="00AA5FB6" w:rsidP="00AA5FB6">
      <w:pPr>
        <w:spacing w:after="0" w:line="240" w:lineRule="atLeast"/>
        <w:ind w:firstLine="405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165D5">
        <w:rPr>
          <w:rFonts w:ascii="Times New Roman" w:hAnsi="Times New Roman"/>
          <w:bCs/>
          <w:iCs/>
          <w:color w:val="000000"/>
          <w:sz w:val="24"/>
          <w:szCs w:val="24"/>
        </w:rPr>
        <w:t xml:space="preserve">Железнодорожные магистрали: </w:t>
      </w:r>
      <w:r w:rsidRPr="00A165D5">
        <w:rPr>
          <w:rFonts w:ascii="Times New Roman" w:hAnsi="Times New Roman"/>
          <w:color w:val="000000"/>
          <w:sz w:val="24"/>
          <w:szCs w:val="24"/>
        </w:rPr>
        <w:t xml:space="preserve">Транссибирская, БАМ (Большая и Малая), </w:t>
      </w:r>
      <w:proofErr w:type="spellStart"/>
      <w:r w:rsidRPr="00A165D5">
        <w:rPr>
          <w:rFonts w:ascii="Times New Roman" w:hAnsi="Times New Roman"/>
          <w:color w:val="000000"/>
          <w:sz w:val="24"/>
          <w:szCs w:val="24"/>
        </w:rPr>
        <w:t>Амуро</w:t>
      </w:r>
      <w:proofErr w:type="spellEnd"/>
      <w:r w:rsidRPr="00A165D5">
        <w:rPr>
          <w:rFonts w:ascii="Times New Roman" w:hAnsi="Times New Roman"/>
          <w:color w:val="000000"/>
          <w:sz w:val="24"/>
          <w:szCs w:val="24"/>
        </w:rPr>
        <w:t>-Якутская.</w:t>
      </w:r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A165D5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AA5FB6" w:rsidRDefault="00AA5FB6" w:rsidP="00AA5FB6">
      <w:pPr>
        <w:spacing w:line="240" w:lineRule="atLeast"/>
        <w:contextualSpacing/>
        <w:jc w:val="center"/>
      </w:pPr>
    </w:p>
    <w:p w:rsidR="00AA5FB6" w:rsidRPr="003539A4" w:rsidRDefault="00AA5FB6" w:rsidP="00AA5FB6">
      <w:pPr>
        <w:spacing w:line="240" w:lineRule="atLeast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3539A4">
        <w:rPr>
          <w:rFonts w:ascii="Times New Roman" w:hAnsi="Times New Roman"/>
          <w:b/>
          <w:sz w:val="36"/>
          <w:szCs w:val="36"/>
        </w:rPr>
        <w:t>Календарно-тематическое планирование учебного материала</w:t>
      </w:r>
    </w:p>
    <w:p w:rsidR="00AA5FB6" w:rsidRPr="003539A4" w:rsidRDefault="00AA5FB6" w:rsidP="00AA5FB6">
      <w:pPr>
        <w:spacing w:line="240" w:lineRule="atLeast"/>
        <w:contextualSpacing/>
        <w:jc w:val="center"/>
        <w:rPr>
          <w:rFonts w:ascii="Times New Roman" w:hAnsi="Times New Roman"/>
          <w:sz w:val="32"/>
          <w:szCs w:val="32"/>
        </w:rPr>
      </w:pPr>
      <w:r w:rsidRPr="003539A4">
        <w:rPr>
          <w:rFonts w:ascii="Times New Roman" w:hAnsi="Times New Roman"/>
          <w:b/>
          <w:i/>
          <w:sz w:val="32"/>
          <w:szCs w:val="32"/>
        </w:rPr>
        <w:t>по «Географии России» (</w:t>
      </w:r>
      <w:r>
        <w:rPr>
          <w:rFonts w:ascii="Times New Roman" w:hAnsi="Times New Roman"/>
          <w:b/>
          <w:i/>
          <w:sz w:val="32"/>
          <w:szCs w:val="32"/>
        </w:rPr>
        <w:t>Хозяйство.</w:t>
      </w:r>
      <w:proofErr w:type="gramStart"/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3539A4">
        <w:rPr>
          <w:rFonts w:ascii="Times New Roman" w:hAnsi="Times New Roman"/>
          <w:b/>
          <w:i/>
          <w:sz w:val="32"/>
          <w:szCs w:val="32"/>
        </w:rPr>
        <w:t>)</w:t>
      </w:r>
      <w:proofErr w:type="gramEnd"/>
      <w:r w:rsidRPr="003539A4">
        <w:rPr>
          <w:rFonts w:ascii="Times New Roman" w:hAnsi="Times New Roman"/>
          <w:b/>
          <w:i/>
          <w:sz w:val="32"/>
          <w:szCs w:val="32"/>
        </w:rPr>
        <w:t xml:space="preserve">  </w:t>
      </w:r>
      <w:r w:rsidRPr="003539A4">
        <w:rPr>
          <w:rFonts w:ascii="Times New Roman" w:hAnsi="Times New Roman"/>
          <w:sz w:val="32"/>
          <w:szCs w:val="32"/>
        </w:rPr>
        <w:t xml:space="preserve">в </w:t>
      </w:r>
      <w:r w:rsidRPr="003539A4">
        <w:rPr>
          <w:rFonts w:ascii="Times New Roman" w:hAnsi="Times New Roman"/>
          <w:b/>
          <w:sz w:val="32"/>
          <w:szCs w:val="32"/>
        </w:rPr>
        <w:t xml:space="preserve">9 </w:t>
      </w:r>
      <w:r w:rsidRPr="003539A4">
        <w:rPr>
          <w:rFonts w:ascii="Times New Roman" w:hAnsi="Times New Roman"/>
          <w:sz w:val="32"/>
          <w:szCs w:val="32"/>
        </w:rPr>
        <w:t>классе</w:t>
      </w:r>
    </w:p>
    <w:p w:rsidR="00AA5FB6" w:rsidRPr="00CA0B56" w:rsidRDefault="00AA5FB6" w:rsidP="00AA5FB6">
      <w:pPr>
        <w:spacing w:line="240" w:lineRule="atLeast"/>
        <w:contextualSpacing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68 уроков (2 ч/н)</w:t>
      </w:r>
    </w:p>
    <w:p w:rsidR="00AA5FB6" w:rsidRPr="00F27A58" w:rsidRDefault="00AA5FB6" w:rsidP="00AA5FB6">
      <w:pPr>
        <w:rPr>
          <w:i/>
          <w:sz w:val="2"/>
          <w:szCs w:val="32"/>
        </w:rPr>
      </w:pPr>
    </w:p>
    <w:tbl>
      <w:tblPr>
        <w:tblW w:w="16404" w:type="dxa"/>
        <w:jc w:val="center"/>
        <w:tblInd w:w="10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3119"/>
        <w:gridCol w:w="2835"/>
        <w:gridCol w:w="3260"/>
        <w:gridCol w:w="2977"/>
        <w:gridCol w:w="709"/>
        <w:gridCol w:w="1120"/>
        <w:gridCol w:w="1120"/>
      </w:tblGrid>
      <w:tr w:rsidR="00AA5FB6" w:rsidRPr="00D07432" w:rsidTr="001D5D84">
        <w:trPr>
          <w:jc w:val="center"/>
        </w:trPr>
        <w:tc>
          <w:tcPr>
            <w:tcW w:w="1264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311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Практическая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9861A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D07432">
              <w:rPr>
                <w:rFonts w:ascii="Times New Roman" w:hAnsi="Times New Roman"/>
                <w:b/>
                <w:sz w:val="24"/>
                <w:szCs w:val="18"/>
              </w:rPr>
              <w:t>Элементы обязательного минимума образования</w:t>
            </w:r>
          </w:p>
        </w:tc>
        <w:tc>
          <w:tcPr>
            <w:tcW w:w="297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9861A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18"/>
              </w:rPr>
            </w:pPr>
            <w:r w:rsidRPr="00D07432">
              <w:rPr>
                <w:rFonts w:ascii="Times New Roman" w:hAnsi="Times New Roman"/>
                <w:b/>
                <w:sz w:val="24"/>
                <w:szCs w:val="18"/>
              </w:rPr>
              <w:t>Требования к уровню</w:t>
            </w:r>
            <w:r w:rsidRPr="009861AA">
              <w:rPr>
                <w:rFonts w:ascii="Times New Roman" w:hAnsi="Times New Roman"/>
                <w:b/>
                <w:color w:val="000000"/>
                <w:sz w:val="24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b/>
                <w:sz w:val="24"/>
                <w:szCs w:val="18"/>
              </w:rPr>
              <w:t xml:space="preserve">подготовки  </w:t>
            </w:r>
            <w:proofErr w:type="gramStart"/>
            <w:r w:rsidRPr="00D07432">
              <w:rPr>
                <w:rFonts w:ascii="Times New Roman" w:hAnsi="Times New Roman"/>
                <w:b/>
                <w:sz w:val="24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Д/</w:t>
            </w:r>
            <w:proofErr w:type="gramStart"/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proofErr w:type="gramEnd"/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§</w:t>
            </w:r>
          </w:p>
        </w:tc>
        <w:tc>
          <w:tcPr>
            <w:tcW w:w="112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1E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план</w:t>
            </w:r>
          </w:p>
        </w:tc>
        <w:tc>
          <w:tcPr>
            <w:tcW w:w="112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A5FB6" w:rsidRPr="00CD21EA" w:rsidRDefault="00AA5FB6" w:rsidP="001D5D8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факт.</w:t>
            </w:r>
          </w:p>
        </w:tc>
      </w:tr>
      <w:tr w:rsidR="00AA5FB6" w:rsidRPr="00D07432" w:rsidTr="001D5D84">
        <w:trPr>
          <w:jc w:val="center"/>
        </w:trPr>
        <w:tc>
          <w:tcPr>
            <w:tcW w:w="16404" w:type="dxa"/>
            <w:gridSpan w:val="8"/>
            <w:tcBorders>
              <w:top w:val="double" w:sz="12" w:space="0" w:color="auto"/>
              <w:bottom w:val="double" w:sz="12" w:space="0" w:color="auto"/>
            </w:tcBorders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5. Хозяйство России (продолжение) – 17 уроков</w:t>
            </w: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AA5FB6">
            <w:pPr>
              <w:numPr>
                <w:ilvl w:val="0"/>
                <w:numId w:val="26"/>
              </w:num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Топливно-энергетический комплекс: роль, значение, проблемы.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Вторичный сектор экономики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и значение комплекса в развитии хозяйства. Связь с другими комплексами. Топливно-энергетический баланс. Современные проблемы ТЭК. ТЭК и охрана окружающей среды.</w:t>
            </w:r>
          </w:p>
        </w:tc>
        <w:tc>
          <w:tcPr>
            <w:tcW w:w="2977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 вторичного сектора экономики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состав и специфику ТЭК. Называть основные проблемы и перспективы его развития.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 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экономические карты и статистические данные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Топливная промышленность.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№1: Характеристика одного из р-нов добычи угля с использованием карт атласа</w:t>
            </w:r>
            <w:proofErr w:type="gramStart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proofErr w:type="gramEnd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 xml:space="preserve">чебника, </w:t>
            </w:r>
            <w:proofErr w:type="spellStart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статистич</w:t>
            </w:r>
            <w:proofErr w:type="spellEnd"/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. материалов</w:t>
            </w:r>
            <w:r w:rsidRPr="00CD21EA">
              <w:rPr>
                <w:rFonts w:ascii="Times New Roman" w:hAnsi="Times New Roman"/>
                <w:sz w:val="24"/>
                <w:szCs w:val="24"/>
              </w:rPr>
              <w:t>. (РТ 9  с. 12-14)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9: с. 40-41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Роль нефти, газа и угля в современном хозяйстве. Место РФ в мире по их запасам и добыче. Основные современные и перспективные районы добычи. Способы добычи и транспортировки топлива, проблемы освоения основных месторождений. Топливная промышленность и окружающая среда.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и показывать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на карте крупные месторождения нефти, газа, угля. Важнейшие газо- и нефтепроводы.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Использовать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различные источники географической информации для составления характеристики одного из нефтяных и угольных  бассейнов.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Электроэнергетика.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9: с. 42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Значение энергетики в хозяйстве страны. Типы электростанций, их особенности и доля в производстве электроэнергии. Энергосистемы. Единая энергосистема страны.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 и показывать на карте электростанции различных типов (ГЭС, ТЭЦ, АЭС, ПЭС)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AA5FB6">
            <w:pPr>
              <w:numPr>
                <w:ilvl w:val="0"/>
                <w:numId w:val="27"/>
              </w:num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Отрасли, производящие конструкционные материалы и химические вещества.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Состав, значение, связь с другими комплексами. Классификация конструкционных материалов.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 конструкционных материалов.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67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AA5FB6">
            <w:pPr>
              <w:numPr>
                <w:ilvl w:val="0"/>
                <w:numId w:val="27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Металлургический комплекс. Факторы размещения металлургии.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. Черная металлургия</w:t>
            </w:r>
          </w:p>
        </w:tc>
        <w:tc>
          <w:tcPr>
            <w:tcW w:w="2835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 xml:space="preserve">№2: Изучение факторов, влияющих на размещение ЧМ и ЦМ 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(табл., ЛОС)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9: с. 46-47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Состав, место и значение в хозяйстве страны. Факторы размещения металлургических предприятий. Типы предприятий черной металлургии. Металлургические базы.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Показывать на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карте металлургические базы и их крупнейшие центры.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Использовать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различные источники географической информации для составления характеристики баз.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 xml:space="preserve">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AA5FB6">
            <w:pPr>
              <w:numPr>
                <w:ilvl w:val="0"/>
                <w:numId w:val="27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Цветная металлургия.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Cs w:val="24"/>
              </w:rPr>
              <w:t>№3:  Определение по кар</w:t>
            </w:r>
            <w:r w:rsidRPr="00D07432">
              <w:rPr>
                <w:rFonts w:ascii="Times New Roman" w:hAnsi="Times New Roman"/>
                <w:color w:val="000000"/>
                <w:szCs w:val="24"/>
              </w:rPr>
              <w:softHyphen/>
              <w:t>там главных факторов размещения металлургических предприятий по произ</w:t>
            </w:r>
            <w:r w:rsidRPr="00D07432">
              <w:rPr>
                <w:rFonts w:ascii="Times New Roman" w:hAnsi="Times New Roman"/>
                <w:color w:val="000000"/>
                <w:szCs w:val="24"/>
              </w:rPr>
              <w:softHyphen/>
              <w:t>водству меди и алюминия.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61AA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9861AA">
              <w:rPr>
                <w:rFonts w:ascii="Times New Roman" w:hAnsi="Times New Roman"/>
                <w:szCs w:val="24"/>
              </w:rPr>
              <w:t>/к 9: с. 46-47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легких и тяжелых металлов. Факторы размещения предприятий. Металлургия и охрана природы.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Показывать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на карте центры по выплавке цветных металлов и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факторы их размещения.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Определять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меры по сохранению природы.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6,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AA5FB6">
            <w:pPr>
              <w:numPr>
                <w:ilvl w:val="0"/>
                <w:numId w:val="27"/>
              </w:num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Химическая промышленность, ее состав и отличительные особенности.</w:t>
            </w:r>
          </w:p>
        </w:tc>
        <w:tc>
          <w:tcPr>
            <w:tcW w:w="2835" w:type="dxa"/>
            <w:vAlign w:val="center"/>
          </w:tcPr>
          <w:p w:rsidR="00AA5FB6" w:rsidRPr="009861A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9861AA">
              <w:rPr>
                <w:rFonts w:ascii="Times New Roman" w:hAnsi="Times New Roman"/>
                <w:szCs w:val="24"/>
              </w:rPr>
              <w:t>№4: Составление схем внутриотраслевых и межотраслевых связей ХП (ЛОС)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1AA">
              <w:rPr>
                <w:rFonts w:ascii="Times New Roman" w:hAnsi="Times New Roman"/>
                <w:szCs w:val="24"/>
              </w:rPr>
              <w:t>к/к 9: с. 48-49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и значение отрасли в экономике страны. Специфичность ХП. Значение химизации.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специфику ХП, важнейшие центры.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 по сохранению природы.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География химической промышленности.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Группировка отраслей  ХП, особенности их размещения. Химические базы. ХП  и экологические проблемы.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экономическую карту,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показывать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основные химические базы и главные центры.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Составлять </w:t>
            </w:r>
            <w:proofErr w:type="spellStart"/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>-ку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баз, используя различные источники географической информации.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Лесная промышленность.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9: с. 50-51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Состав, место и значение ЛП  в хозяйстве страны. Основные производства и факторы их размещения. Лесопромышленные комплексы и охрана природы.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факторы размещения основных производств, показывать на карте главные центры и лесопромышленные комплексы.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9,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Машиностроение. Его роль, значение и проблемы развития.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и значение комплекса, связь  с другими отраслями.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роль МШ в современной экономике страны.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География машиностроения.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61AA">
              <w:rPr>
                <w:rFonts w:ascii="Times New Roman" w:hAnsi="Times New Roman"/>
                <w:szCs w:val="24"/>
              </w:rPr>
              <w:t xml:space="preserve">№5: Определение по картам закономерностей в размещении отраслей </w:t>
            </w:r>
            <w:proofErr w:type="gramStart"/>
            <w:r w:rsidRPr="009861AA">
              <w:rPr>
                <w:rFonts w:ascii="Times New Roman" w:hAnsi="Times New Roman"/>
                <w:szCs w:val="24"/>
              </w:rPr>
              <w:t>трудоемкого</w:t>
            </w:r>
            <w:proofErr w:type="gramEnd"/>
            <w:r w:rsidRPr="009861AA">
              <w:rPr>
                <w:rFonts w:ascii="Times New Roman" w:hAnsi="Times New Roman"/>
                <w:szCs w:val="24"/>
              </w:rPr>
              <w:t xml:space="preserve"> и металлоемкого МШ. (РТ 9 с. 10-11), к/к 9: с. 44-45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Факторы размещения МШ предприятий. Главные районы и центры. Особенности географии ВПК и его конверсии.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Показывать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главные районы и центры наукоемкого, трудоемкого, металлоемкого МШ и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факторы их размещения.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19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Пищевая промышленность.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Легкая промышленность.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Состав, место и значение в хозяйстве страны. Группировка отраслей по характеру использования сырья, география важнейших отраслей. Проблемы </w:t>
            </w:r>
            <w:proofErr w:type="spellStart"/>
            <w:r w:rsidRPr="00D07432">
              <w:rPr>
                <w:rFonts w:ascii="Times New Roman" w:hAnsi="Times New Roman"/>
                <w:sz w:val="18"/>
                <w:szCs w:val="18"/>
              </w:rPr>
              <w:t>ЛгП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и ПП  в России.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специфику отраслей </w:t>
            </w:r>
            <w:proofErr w:type="spellStart"/>
            <w:r w:rsidRPr="00D07432">
              <w:rPr>
                <w:rFonts w:ascii="Times New Roman" w:hAnsi="Times New Roman"/>
                <w:sz w:val="18"/>
                <w:szCs w:val="18"/>
              </w:rPr>
              <w:t>ЛгП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и ПП, географию размещения основных отраслей и центров.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Состав и значение третичного сектора экономики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Состав, особенности входящих в него отраслей. Роль третичного сектора в экономике РФ и проблемы его развития.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примеры отраслей третичного сектора и называть проблемы его развития.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Роль и значение транспорта. Сухопутный транспорт.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9: с. 54-55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Роль транспорта в размещении населения и хозяйства. Преимущества и недостатки. Важнейшие транспортные магистрали и узлы. Транспорт и окружающая среда. Перспективы развития.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различные виды транспорта, их преимущества и недостатки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Показывать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важнейшие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Ж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>/Д магистрали и узлы.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14,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Другие виды транспорта. Связь.</w:t>
            </w:r>
          </w:p>
        </w:tc>
        <w:tc>
          <w:tcPr>
            <w:tcW w:w="2835" w:type="dxa"/>
            <w:vAlign w:val="center"/>
          </w:tcPr>
          <w:p w:rsidR="00AA5FB6" w:rsidRPr="003E3CDD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№6: Характеристика одной из транспортных магистралей по типовому плану (РТ 9 с.17-19)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водного транспорта и его значение в экономике стр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.. 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>Проблемы морского транспорта РФ. Крупнейшие порты. Преимущества и недостатки других видов транспорта. Связь и ее роль в период развития НТР.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 и показывать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на карте океанические бассейны, крупные порты, Северный морской путь, основные судоходные речные пути, транспортные пути.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67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Сфера обслуживания. Наука.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Жилищное и рекреационное хозяйство.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Сфера обслуживания как одна из отраслей, определяющих качество жизни населения.  География жилищного и рекреационного хозяйства, проблемы их развития в РФ.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значение отраслей сферы обслуживания в повышении качества жизни населения, географические различия обеспечения россиян жильем, значение для экономики РФ развития рекреационного хоз-ва.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778"/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«Хозяйство России»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535"/>
          <w:jc w:val="center"/>
        </w:trPr>
        <w:tc>
          <w:tcPr>
            <w:tcW w:w="16404" w:type="dxa"/>
            <w:gridSpan w:val="8"/>
            <w:vAlign w:val="center"/>
          </w:tcPr>
          <w:p w:rsidR="00AA5FB6" w:rsidRPr="0012117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6. География крупных регионов России - 43  урока</w:t>
            </w: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Экономическое районирование России.</w:t>
            </w:r>
          </w:p>
        </w:tc>
        <w:tc>
          <w:tcPr>
            <w:tcW w:w="2835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 xml:space="preserve">№7:  Моделирование вариантов нового районирования РФ 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/к – федеральные округа</w:t>
            </w:r>
            <w:r w:rsidRPr="00CD21E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Районирование РФ, основные задачи, принципы и проблемы. Виды районирования. Зоны России: основная зона хозяйственного освоения, зона севера; их особенности и проблемы.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значение районирования и зонирования России. Приводить примеры экономических районов, федеральных округов.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67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19.</w:t>
            </w: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Общая характеристика Европейской России.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Европейская Россия – основа формирования территории Российского государства. Специфика природы и ресурсный потенциал. Влияние природных условий  и ресурсов на жизнь и хозяйственную деятельность населения.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Давать оценку географическому положению региона, природным условиям и ресурсам для жизни и деятельности населения.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259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Европейский Север. Факторы формирования района.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Европейского Севера.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с.49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Специфика геополитического, эколого-географического положения и его влияние на формирование района.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Внутренние различия природы района: </w:t>
            </w:r>
            <w:proofErr w:type="spellStart"/>
            <w:r w:rsidRPr="00D07432">
              <w:rPr>
                <w:rFonts w:ascii="Times New Roman" w:hAnsi="Times New Roman"/>
                <w:sz w:val="18"/>
                <w:szCs w:val="18"/>
              </w:rPr>
              <w:t>Кольско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-Карельская и </w:t>
            </w:r>
            <w:proofErr w:type="spellStart"/>
            <w:r w:rsidRPr="00D07432">
              <w:rPr>
                <w:rFonts w:ascii="Times New Roman" w:hAnsi="Times New Roman"/>
                <w:sz w:val="18"/>
                <w:szCs w:val="18"/>
              </w:rPr>
              <w:t>Двино</w:t>
            </w:r>
            <w:proofErr w:type="spellEnd"/>
            <w:r w:rsidRPr="00D07432">
              <w:rPr>
                <w:rFonts w:ascii="Times New Roman" w:hAnsi="Times New Roman"/>
                <w:sz w:val="18"/>
                <w:szCs w:val="18"/>
              </w:rPr>
              <w:t>-Печорская части, формирование их природы. Природные ресурсы и их использование. Европейский север – лесной край. Моря ЕС.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Давать оценку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влияния географического положения района на природу, заселение и развитие хозяйства.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Сравнивать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характеристики двух частей района.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физическую карту, показывать главные объекты.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20, к/к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Европейского Севера.</w:t>
            </w:r>
          </w:p>
        </w:tc>
        <w:tc>
          <w:tcPr>
            <w:tcW w:w="2835" w:type="dxa"/>
            <w:vAlign w:val="center"/>
          </w:tcPr>
          <w:p w:rsidR="00AA5FB6" w:rsidRPr="003E3CDD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3E3C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№8:  Выявление и анализ условий для развития рекреационного хозяйства Европейского Севера.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9 с. 57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Влияние историко-географического фактора на население и его традиции, культуру и хозяйственное освоение района. Современное население, размещение, структура, демографические проблемы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примеры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адаптации населения к суровым условиям окружающей среды, ее влияния на формирование культуры народов, их хозяйственную деятельность.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22,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Европейского Севера.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t>№9:  Составление и анализ схемы хозяйственных свя</w:t>
            </w:r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зей Двинско-Печорского района.</w:t>
            </w:r>
          </w:p>
        </w:tc>
        <w:tc>
          <w:tcPr>
            <w:tcW w:w="3260" w:type="dxa"/>
            <w:vAlign w:val="center"/>
          </w:tcPr>
          <w:p w:rsidR="00AA5FB6" w:rsidRPr="009861AA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Влияние историко-географического фактора на население и его традиции, культуру и хозяйственное освоение района. Современное население, размещение, структура, демографические проблемы.</w:t>
            </w:r>
          </w:p>
        </w:tc>
        <w:tc>
          <w:tcPr>
            <w:tcW w:w="2977" w:type="dxa"/>
            <w:vAlign w:val="center"/>
          </w:tcPr>
          <w:p w:rsidR="00AA5FB6" w:rsidRPr="009861AA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Северо-Западный район.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8 с. 49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Особенности географического, экономико-географического, геополитического положения и их влияние на формирование района на разных этапах развития.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Давать оценку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географического положения района для формирования и развития.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24,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Северо-Запада.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с.49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природы района. Действие оледенения. Природные ресурсы, их размещение и использование.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специфику природы района.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25,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259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Северо-Запада.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Северо-Запада.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57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Северо-Запад – район древнего заселения. Качество жизни населения.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Историко-географические этапы в развитии хозяйства района. Современная специализация, ведущие отрасли хозяйства и их главные центры. Место и роль района в хозяйстве страны. Экономические, социальные и экологические проблемы. СЭЗ «Янтарь».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Роль городов в размещении населения и формирования культуры.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примеры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центров производства важнейших видов продукции, показывать их на экономической карте.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26, к/к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Географические особенности С.-Петербурга и других городов Северо-Запада.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№10:  Сравнение ГП и планировки двух столиц.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Санкт-Петербург – северная столица РФ: история создания, радиально-дуговая структура города, функциональные зоны. 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С-Петербургская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агломерация.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Калининградская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обл., г. Калининград.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Составлять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характеристику территорий на основе разнообразных источников географической информации и форм ее представления.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Центральная Россия.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 8 с. 48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территории. Преимущества географического положения, факторы формирования района в различное время. Столичное положение. Изменение геополитического положения р-на после распада СССР.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Анализировать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карты, приводить примеры факторов, способствовавших формированию района.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29,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Центральной России.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 8 с. 48</w:t>
            </w:r>
          </w:p>
        </w:tc>
        <w:tc>
          <w:tcPr>
            <w:tcW w:w="3260" w:type="dxa"/>
            <w:vMerge w:val="restart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природы и природные ресурсы ЦР, их влияние на заселение и хозяйственное освоение территории, рост городов. ЦР – ядро формирования русского народа. Качество жизни насел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., 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>демографические проблемы.</w:t>
            </w:r>
          </w:p>
        </w:tc>
        <w:tc>
          <w:tcPr>
            <w:tcW w:w="2977" w:type="dxa"/>
            <w:vMerge w:val="restart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Приводить примеры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факторов, способствующих развитию хозяйства и затрудняющих его. Называть и показывать главные объекты, причины роста городов, демографические проблемы.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30,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Центральной России.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56</w:t>
            </w:r>
          </w:p>
        </w:tc>
        <w:tc>
          <w:tcPr>
            <w:tcW w:w="3260" w:type="dxa"/>
            <w:vMerge/>
            <w:vAlign w:val="center"/>
          </w:tcPr>
          <w:p w:rsidR="00AA5FB6" w:rsidRPr="009861A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vAlign w:val="center"/>
          </w:tcPr>
          <w:p w:rsidR="00AA5FB6" w:rsidRPr="009861A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31,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259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Московская столичная агломерация.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Центральной России.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№12: Изучение внешних территориально-произв. связей Центральной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21EA">
              <w:rPr>
                <w:rFonts w:ascii="Times New Roman" w:hAnsi="Times New Roman"/>
                <w:sz w:val="24"/>
                <w:szCs w:val="24"/>
              </w:rPr>
              <w:t>(РТ 9 с. 23)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Москва – столица Российской Федерации, представитель России на мировой арене. Радиально-кольцевая структура Москвы. Москва – крупнейший транспортный узел РФ.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Наукоемкая специализация района. Ведущие отрасли хозяйства и их центры, внутренние различия в сельском хозяйстве. Проблемы и перспективы развития хозяйства.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Сравнивать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планировки Москвы и Санкт-Петербурга.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Составлять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характеристику территории, используя различные источники информации и формы ее представления.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263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31.</w:t>
            </w: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Европейский Юг. Факторы формирования района.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Европейского Юга.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51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Состав района.  Особенности географического положения, его влияние на природу, хозяйственное развитие района и геополитические интересы России. Историко-географические этапы развития района. Специфика природы  района (природный амфитеатр), природные ресурсы, причины их разнообразия и влияние на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жизнь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и хозяйственную деятельность населения.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уникальность района, достоинства и сложность географического положения района, роль ЕЮ  в геополитических интересах России.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Устанавливать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связи между отдельными компонентами природы.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Выявлять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условия для рекреационного хозяйства на СК, пользоваться различными источниками информации.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34, 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35,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Европейского Юга.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59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Численность населения. Основные проблемы естественного прироста. Самый многонациональный район. Структура населения, традиции, культура, промыслы коренных народов. Казачество. Проблемы, связанные с национальным государственным устройством, межнациональные проблемы.  Качество жизни населения.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причины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многочисленности и многонациональности населения района. Приводить примеры адаптации человека к условиям окружающей среды и ее влияние на формирование культуры народов.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36,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Европейского Юга.</w:t>
            </w:r>
          </w:p>
        </w:tc>
        <w:tc>
          <w:tcPr>
            <w:tcW w:w="2835" w:type="dxa"/>
            <w:vAlign w:val="center"/>
          </w:tcPr>
          <w:p w:rsidR="00AA5FB6" w:rsidRPr="003E3CDD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№13: Выявление и анализ условий для развития рекреационного хозяйства на Северном Кавказе.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9 с. 59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Европейский Юг – здравница и житница страны. Важнейшие отрасли хозяйства и их главные центры. Проблемы развития морского рыбного хозяйства. Экологические проблемы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Объяснять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специализацию района, географию важнейших отраслей и место района в географическом разделении труда.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Приводить примеры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основных экономических, экологических и социальных проблем района, объяснять их причины.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37,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43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34.</w:t>
            </w:r>
          </w:p>
          <w:p w:rsidR="00AA5FB6" w:rsidRPr="00CD21EA" w:rsidRDefault="00AA5FB6" w:rsidP="001D5D84">
            <w:pPr>
              <w:spacing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Поволжье. Факторы формирования района.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Поволжья.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8 с. 50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Основные историко-географические этапы формирования района. Специфика природы: рельеф, климат, природные ресурсы и природные зоны.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района, этапы и факторы формирования района.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составлять сравнительную характеристику природы частей Поволжья, определять по картам природные ресурсы района.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38, 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39,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Поволжья.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Cs w:val="24"/>
              </w:rPr>
              <w:t>№14: Изучение влияния истории населения и развития территории на сложный этнический и религиозный состав населения</w:t>
            </w:r>
            <w:proofErr w:type="gramStart"/>
            <w:r w:rsidRPr="00D07432">
              <w:rPr>
                <w:rFonts w:ascii="Times New Roman" w:hAnsi="Times New Roman"/>
                <w:color w:val="000000"/>
                <w:szCs w:val="24"/>
              </w:rPr>
              <w:t>.</w:t>
            </w:r>
            <w:proofErr w:type="gramEnd"/>
            <w:r w:rsidRPr="00D07432">
              <w:rPr>
                <w:rFonts w:ascii="Times New Roman" w:hAnsi="Times New Roman"/>
                <w:color w:val="000000"/>
                <w:szCs w:val="24"/>
              </w:rPr>
              <w:t xml:space="preserve">      </w:t>
            </w:r>
            <w:proofErr w:type="gramStart"/>
            <w:r w:rsidRPr="00A630CD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A630CD">
              <w:rPr>
                <w:rFonts w:ascii="Times New Roman" w:hAnsi="Times New Roman"/>
                <w:szCs w:val="24"/>
              </w:rPr>
              <w:t>/к 9 с.58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Численность, естественный прирост населения. Миграции. Специфика расселения. Города, качество жизни.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историю заселения района, особенности размещения населения.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показывать по карте крупные города.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40,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36.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Поволжья.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t>№15: Эко</w:t>
            </w:r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логические и водные проблемы Волги — оценка и пути решения</w:t>
            </w:r>
            <w:proofErr w:type="gramStart"/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D0743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9 с. 58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важнейших отраслей хозяйства, особенности его территориальной организации. Внутренние природно-хозяйственные различия.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географию важнейших отраслей хозяйства и их различие.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определять по картам основные с/х районы  и сравнивать их.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41,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Урал.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8 с. 52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Основные историко-географические  этапы формирования района.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района, особенности географического положения, этапы формирования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.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определять ГП района.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42,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38.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 Урала.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52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природы Урала: рельеф, климат, природные зоны и природные ресурсы.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специфику природы Урала.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называть и показывать формы рельефа, объяснять различия в природе Урала.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43,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39.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 Урала.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60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Численность, естественный прирост населения. Миграции. Специфика расселения. Города, качество жизни.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территориальную структуру агломераций, особенности размещения.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объяснять этническую пестроту и проблемы населения.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44,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40.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 Урала.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Cs w:val="24"/>
              </w:rPr>
              <w:t>№16: Оценка экологической ситуации в разных частях Урала и  пути решения экологических проблем</w:t>
            </w:r>
            <w:proofErr w:type="gramStart"/>
            <w:r w:rsidRPr="00D07432">
              <w:rPr>
                <w:rFonts w:ascii="Times New Roman" w:hAnsi="Times New Roman"/>
                <w:color w:val="000000"/>
                <w:szCs w:val="24"/>
              </w:rPr>
              <w:t>.</w:t>
            </w:r>
            <w:proofErr w:type="gramEnd"/>
            <w:r w:rsidRPr="00D07432">
              <w:rPr>
                <w:rFonts w:ascii="Times New Roman" w:hAnsi="Times New Roman"/>
                <w:color w:val="000000"/>
                <w:szCs w:val="24"/>
              </w:rPr>
              <w:t xml:space="preserve">      </w:t>
            </w:r>
            <w:proofErr w:type="gramStart"/>
            <w:r w:rsidRPr="00A630CD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A630CD">
              <w:rPr>
                <w:rFonts w:ascii="Times New Roman" w:hAnsi="Times New Roman"/>
                <w:szCs w:val="24"/>
              </w:rPr>
              <w:t>/к 9 с. 60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важнейших отраслей хозяйства, особенности его территориальной организации. Проблемы района.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географию важнейших отраслей хозяйства.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объяснять проблемы развития хозяйства региона.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45,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Нанесение на </w:t>
            </w:r>
            <w:proofErr w:type="spellStart"/>
            <w:r>
              <w:rPr>
                <w:rFonts w:ascii="Times New Roman" w:hAnsi="Times New Roman"/>
                <w:color w:val="000000"/>
                <w:szCs w:val="24"/>
              </w:rPr>
              <w:t>к</w:t>
            </w:r>
            <w:proofErr w:type="gramStart"/>
            <w:r>
              <w:rPr>
                <w:rFonts w:ascii="Times New Roman" w:hAnsi="Times New Roman"/>
                <w:color w:val="000000"/>
                <w:szCs w:val="24"/>
              </w:rPr>
              <w:t>.к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 xml:space="preserve"> субъектов РФ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«Европейская часть России»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Азиатская Россия. Общая характеристика.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Различия территории по условиям  и степени хозяйственного освоения.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ГП Азиатской России.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показывать по карте районы Азиатской России.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46,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44.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Западная Сибирь.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53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Особенности ГП. Этапы формирования района.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района, факторы формирования района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определять по картам ЭГП Западной Сибири.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47,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45.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Западной Сибири.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53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природы: геологическое строение, рельеф, климат, природные ресурсы.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своеобразие природы западной Сибири.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показывать и отличать на картах природные ресурсы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lastRenderedPageBreak/>
              <w:t>Западной Сибири.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lastRenderedPageBreak/>
              <w:t>48,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46.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 Западной Сибири.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61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Системность, естественный прирост, миграции. Национальный состав, культура.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размещения населения.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показывать по карте крупные города.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49,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47.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Западной Сибири.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9 с. 61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важнейших отраслей хозяйства, особенности его территориальной организации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отрасли специализации района.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Прогнозировать: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развитие хозяйства в будущем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50,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48.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Север Восточной Сибири.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3E3CDD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3CDD">
              <w:rPr>
                <w:rFonts w:ascii="Times New Roman" w:hAnsi="Times New Roman"/>
                <w:b/>
                <w:sz w:val="24"/>
                <w:szCs w:val="24"/>
              </w:rPr>
              <w:t>№17: Характеристика условий  З-С р-на для жизни и быта человека.   (РТ 8 с. 22-24)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Особенности ГП. Факторы формирования района.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состав района, особенности ЭГП.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оценивать особенности ГП района.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Прогнозировать: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развитие хозяйства в будущем.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49.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Севера Восточной Сибири.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54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природы: рельеф, геологическое строение, климат, природные зоны, природные ресурсы.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особенности природы района.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оценивать обеспеченность природными ресурсами и работать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к/к.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52,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50.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 Севера Восточной Сибири.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Cs w:val="24"/>
              </w:rPr>
              <w:t>№18: Оценка осо</w:t>
            </w:r>
            <w:r w:rsidRPr="00D07432">
              <w:rPr>
                <w:rFonts w:ascii="Times New Roman" w:hAnsi="Times New Roman"/>
                <w:color w:val="000000"/>
                <w:szCs w:val="24"/>
              </w:rPr>
              <w:softHyphen/>
              <w:t>бенности природы региона с позиций условий жизни человека в сельской местности и городе</w:t>
            </w:r>
            <w:proofErr w:type="gramStart"/>
            <w:r w:rsidRPr="00D07432">
              <w:rPr>
                <w:rFonts w:ascii="Times New Roman" w:hAnsi="Times New Roman"/>
                <w:color w:val="000000"/>
                <w:szCs w:val="24"/>
              </w:rPr>
              <w:t>.</w:t>
            </w:r>
            <w:proofErr w:type="gramEnd"/>
            <w:r w:rsidRPr="00D07432">
              <w:rPr>
                <w:rFonts w:ascii="Times New Roman" w:hAnsi="Times New Roman"/>
                <w:szCs w:val="24"/>
              </w:rPr>
              <w:t xml:space="preserve">        </w:t>
            </w:r>
            <w:proofErr w:type="gramStart"/>
            <w:r w:rsidRPr="00A630CD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A630CD">
              <w:rPr>
                <w:rFonts w:ascii="Times New Roman" w:hAnsi="Times New Roman"/>
                <w:szCs w:val="24"/>
              </w:rPr>
              <w:t>/к 9 с. 62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расселения, численность, естественный прирост, миграции. Традиции и культура.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влияние особенностей природы на жизнь и хозяйственную деятельность людей.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определять по картам особенности размещения населения.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53,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51.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Севера Восточной Сибири.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№19</w:t>
            </w:r>
            <w:r w:rsidRPr="00CD21EA">
              <w:rPr>
                <w:rFonts w:ascii="Times New Roman" w:hAnsi="Times New Roman"/>
                <w:sz w:val="24"/>
                <w:szCs w:val="24"/>
              </w:rPr>
              <w:t xml:space="preserve">: Составление ЭГХ промышленного узла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D21EA">
              <w:rPr>
                <w:rFonts w:ascii="Times New Roman" w:hAnsi="Times New Roman"/>
                <w:sz w:val="24"/>
                <w:szCs w:val="24"/>
              </w:rPr>
              <w:t>(г. Норильск) (РТ 9 с. 24)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География важнейших отраслей хозяйства, особенности территориальной организации. Географические аспекты основных экономических проблем региона.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специфику размещения отраслей хозяйства района. 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давать оценку природным ресурсам  края.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52.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Южная Сибирь.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54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Особенности ЭГП. Историко-географические этапы формирования района.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 и отличительные черты природы. Уметь: определять возможные пути решения экологических проблем.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55,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1870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53.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21EA">
              <w:rPr>
                <w:rFonts w:ascii="Times New Roman" w:hAnsi="Times New Roman"/>
                <w:sz w:val="24"/>
                <w:szCs w:val="24"/>
              </w:rPr>
              <w:t>Кузнецко</w:t>
            </w:r>
            <w:proofErr w:type="spellEnd"/>
            <w:r w:rsidRPr="00CD21EA">
              <w:rPr>
                <w:rFonts w:ascii="Times New Roman" w:hAnsi="Times New Roman"/>
                <w:sz w:val="24"/>
                <w:szCs w:val="24"/>
              </w:rPr>
              <w:t>-Алтайский подрайон.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21EA">
              <w:rPr>
                <w:rFonts w:ascii="Times New Roman" w:hAnsi="Times New Roman"/>
                <w:sz w:val="24"/>
                <w:szCs w:val="24"/>
              </w:rPr>
              <w:t>Ангаро</w:t>
            </w:r>
            <w:proofErr w:type="spellEnd"/>
            <w:r w:rsidRPr="00CD21EA">
              <w:rPr>
                <w:rFonts w:ascii="Times New Roman" w:hAnsi="Times New Roman"/>
                <w:sz w:val="24"/>
                <w:szCs w:val="24"/>
              </w:rPr>
              <w:t>-Енисейский и Забайкальский подрайоны.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0CD">
              <w:rPr>
                <w:rFonts w:ascii="Times New Roman" w:hAnsi="Times New Roman"/>
                <w:szCs w:val="24"/>
              </w:rPr>
              <w:t>№20: Составление сравнительной характеристики подрайонов Южной Сибири.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подрайона. Особенности развития хозяйства.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подрайона. Особенности ЭГП. Население и развитие хозяйства.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специфику ГП и отраслей специализации района, историю заселения районов.</w:t>
            </w:r>
          </w:p>
          <w:p w:rsidR="00AA5FB6" w:rsidRPr="00D07432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давать сравнительную характеристику подрайонов.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Прогнозировать: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развитие хозяйства в будущем.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56</w:t>
            </w:r>
          </w:p>
          <w:p w:rsidR="00AA5FB6" w:rsidRPr="00CD21EA" w:rsidRDefault="00AA5FB6" w:rsidP="001D5D84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trHeight w:val="954"/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lastRenderedPageBreak/>
              <w:t>54.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Дальний Восток. Факторы формирования района.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 w:val="24"/>
                <w:szCs w:val="24"/>
              </w:rPr>
              <w:t>/к 8 с. 55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Состав района. Особенности ЭГП и геополитического положения района. Основные факторы формирования района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состав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района и уникальность ЭГП.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прогнозировать развитие экономики района.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58,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55.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Природа Дальнего Востока.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к/к 8 с. 55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Специфика природы: геологическое строение, рельеф, климат, ПЗ и природные ресурсы.</w:t>
            </w:r>
          </w:p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особенности природы района.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оценивать природные ресурсы и обозначать их </w:t>
            </w:r>
            <w:proofErr w:type="gramStart"/>
            <w:r w:rsidRPr="00D07432">
              <w:rPr>
                <w:rFonts w:ascii="Times New Roman" w:hAnsi="Times New Roman"/>
                <w:sz w:val="18"/>
                <w:szCs w:val="18"/>
              </w:rPr>
              <w:t>на</w:t>
            </w:r>
            <w:proofErr w:type="gramEnd"/>
            <w:r w:rsidRPr="00D07432">
              <w:rPr>
                <w:rFonts w:ascii="Times New Roman" w:hAnsi="Times New Roman"/>
                <w:sz w:val="18"/>
                <w:szCs w:val="18"/>
              </w:rPr>
              <w:t xml:space="preserve"> к/к.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59,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56.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Население и хозяйственное освоение  Дальнего Востока.</w:t>
            </w:r>
          </w:p>
        </w:tc>
        <w:tc>
          <w:tcPr>
            <w:tcW w:w="2835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07432">
              <w:rPr>
                <w:rFonts w:ascii="Times New Roman" w:hAnsi="Times New Roman"/>
                <w:color w:val="000000"/>
                <w:szCs w:val="24"/>
              </w:rPr>
              <w:t>№21: Выделение на карте индустриальных, транспорт</w:t>
            </w:r>
            <w:r w:rsidRPr="00D07432">
              <w:rPr>
                <w:rFonts w:ascii="Times New Roman" w:hAnsi="Times New Roman"/>
                <w:color w:val="000000"/>
                <w:szCs w:val="24"/>
              </w:rPr>
              <w:softHyphen/>
              <w:t>ных, научных, деловых, финансовых, оборонных центров Дальнего Востока.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0CD">
              <w:rPr>
                <w:rFonts w:ascii="Times New Roman" w:hAnsi="Times New Roman"/>
                <w:szCs w:val="24"/>
              </w:rPr>
              <w:t>к/к 9 с. 63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Численность, естественный прирост, миграции. Традиции и культура.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этапы заселения района, традиции и культуру народов.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объяснять неравномерное размещение населения.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60,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57.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Хозяйство Дальнего Востока.</w:t>
            </w:r>
          </w:p>
        </w:tc>
        <w:tc>
          <w:tcPr>
            <w:tcW w:w="2835" w:type="dxa"/>
            <w:vAlign w:val="center"/>
          </w:tcPr>
          <w:p w:rsidR="00AA5FB6" w:rsidRPr="00FD334E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FD334E">
              <w:rPr>
                <w:rFonts w:ascii="Times New Roman" w:hAnsi="Times New Roman"/>
                <w:szCs w:val="24"/>
              </w:rPr>
              <w:t>№22: Учебная дискуссия: СЭЗ ДВ – проблемы и перспективы развития;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334E">
              <w:rPr>
                <w:rFonts w:ascii="Times New Roman" w:hAnsi="Times New Roman"/>
                <w:szCs w:val="24"/>
              </w:rPr>
              <w:t>к/к 9 с. 63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Роль района в социально-экономическом развитии страны. География важнейших отраслей хозяйства.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отраслевой состав района и ведущие отрасли хозяйства.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объяснять основные проблемы района и пути их решения.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61, к/к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Pr="00AE103F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Россия в мировой экономике.</w:t>
            </w:r>
          </w:p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Россия и Ближнее зарубежье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1EA">
              <w:rPr>
                <w:rFonts w:ascii="Times New Roman" w:hAnsi="Times New Roman"/>
                <w:sz w:val="24"/>
                <w:szCs w:val="24"/>
              </w:rPr>
              <w:t>анализ диаграмм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07432">
              <w:rPr>
                <w:rFonts w:ascii="Times New Roman" w:hAnsi="Times New Roman"/>
                <w:sz w:val="18"/>
                <w:szCs w:val="18"/>
              </w:rPr>
              <w:t>Место России среди стран мира.  Характеристика экономических, политических, культурных связей России.</w:t>
            </w: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Знать: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 xml:space="preserve">место РФ в мире по уровню экономического развития, главных внешнеэкономических партнеров страны. </w:t>
            </w:r>
            <w:r w:rsidRPr="00D07432">
              <w:rPr>
                <w:rFonts w:ascii="Times New Roman" w:hAnsi="Times New Roman"/>
                <w:b/>
                <w:sz w:val="18"/>
                <w:szCs w:val="18"/>
              </w:rPr>
              <w:t xml:space="preserve"> Уметь: </w:t>
            </w:r>
            <w:r w:rsidRPr="00D07432">
              <w:rPr>
                <w:rFonts w:ascii="Times New Roman" w:hAnsi="Times New Roman"/>
                <w:sz w:val="18"/>
                <w:szCs w:val="18"/>
              </w:rPr>
              <w:t>приводить примеры сотрудничества России со странами СНГ, называть и показывать страны СНГ.</w:t>
            </w: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D21EA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CD21EA">
              <w:rPr>
                <w:rFonts w:ascii="Times New Roman" w:hAnsi="Times New Roman"/>
                <w:szCs w:val="24"/>
              </w:rPr>
              <w:t>онспект</w:t>
            </w: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Нанесение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к.к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субъектов РФ</w:t>
            </w: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60.</w:t>
            </w:r>
          </w:p>
        </w:tc>
        <w:tc>
          <w:tcPr>
            <w:tcW w:w="311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теме: «Азиатская часть России»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6404" w:type="dxa"/>
            <w:gridSpan w:val="8"/>
            <w:vAlign w:val="center"/>
          </w:tcPr>
          <w:p w:rsidR="00AA5FB6" w:rsidRPr="00B34563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 Оренбургской области – 8 уроков</w:t>
            </w: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ТЭК. Машиностроительный комплекс  области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Металлургический и строительный комплекс.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Химико-лесной комплекс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Агропромышленный комплекс области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Пищевая и лёгкая промышленность  области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Транспортный комплекс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Рекреационный комплекс.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5FB6" w:rsidRPr="00D07432" w:rsidTr="001D5D84">
        <w:trPr>
          <w:jc w:val="center"/>
        </w:trPr>
        <w:tc>
          <w:tcPr>
            <w:tcW w:w="1264" w:type="dxa"/>
            <w:vAlign w:val="center"/>
          </w:tcPr>
          <w:p w:rsidR="00AA5FB6" w:rsidRDefault="00AA5FB6" w:rsidP="001D5D84">
            <w:pPr>
              <w:spacing w:after="0" w:line="240" w:lineRule="atLeast"/>
              <w:ind w:left="20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68.</w:t>
            </w:r>
          </w:p>
        </w:tc>
        <w:tc>
          <w:tcPr>
            <w:tcW w:w="3119" w:type="dxa"/>
            <w:vAlign w:val="center"/>
          </w:tcPr>
          <w:p w:rsidR="00AA5FB6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835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A5FB6" w:rsidRPr="00D07432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0" w:type="dxa"/>
            <w:vAlign w:val="center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AA5FB6" w:rsidRPr="00CD21EA" w:rsidRDefault="00AA5FB6" w:rsidP="001D5D84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5FB6" w:rsidRDefault="00AA5FB6" w:rsidP="00AA5FB6"/>
    <w:p w:rsidR="00AA5FB6" w:rsidRDefault="00AA5FB6" w:rsidP="00AA5FB6"/>
    <w:p w:rsidR="00AA5FB6" w:rsidRPr="00A165D5" w:rsidRDefault="00AA5FB6" w:rsidP="00AA5FB6">
      <w:pPr>
        <w:pStyle w:val="3"/>
        <w:spacing w:line="240" w:lineRule="atLeast"/>
        <w:contextualSpacing/>
        <w:jc w:val="both"/>
        <w:rPr>
          <w:rFonts w:ascii="Times New Roman" w:hAnsi="Times New Roman"/>
          <w:bCs/>
          <w:color w:val="FF0000"/>
          <w:sz w:val="24"/>
          <w:szCs w:val="24"/>
        </w:rPr>
      </w:pPr>
      <w:bookmarkStart w:id="0" w:name="_GoBack"/>
      <w:bookmarkEnd w:id="0"/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Pr="00A165D5" w:rsidRDefault="00AA5FB6" w:rsidP="00AA5FB6">
      <w:pPr>
        <w:spacing w:after="0" w:line="240" w:lineRule="atLeast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AA5FB6">
      <w:pPr>
        <w:spacing w:after="0" w:line="240" w:lineRule="atLeast"/>
        <w:ind w:firstLine="405"/>
        <w:contextualSpacing/>
        <w:jc w:val="center"/>
        <w:rPr>
          <w:rFonts w:ascii="Times New Roman" w:hAnsi="Times New Roman"/>
          <w:b/>
          <w:bCs/>
          <w:iCs/>
          <w:color w:val="000000"/>
          <w:sz w:val="32"/>
          <w:szCs w:val="24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A5FB6" w:rsidRDefault="00AA5FB6" w:rsidP="004C7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052F2" w:rsidRDefault="00B052F2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p w:rsidR="005A2AE9" w:rsidRDefault="005A2AE9"/>
    <w:sectPr w:rsidR="005A2AE9" w:rsidSect="0050758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15"/>
    <w:multiLevelType w:val="hybridMultilevel"/>
    <w:tmpl w:val="1520ED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F2945"/>
    <w:multiLevelType w:val="hybridMultilevel"/>
    <w:tmpl w:val="5940818C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062597B"/>
    <w:multiLevelType w:val="hybridMultilevel"/>
    <w:tmpl w:val="2466D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0182035"/>
    <w:multiLevelType w:val="hybridMultilevel"/>
    <w:tmpl w:val="489044F6"/>
    <w:lvl w:ilvl="0" w:tplc="F42E1DFA">
      <w:start w:val="4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6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26CE66D1"/>
    <w:multiLevelType w:val="hybridMultilevel"/>
    <w:tmpl w:val="6236475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021B65"/>
    <w:multiLevelType w:val="hybridMultilevel"/>
    <w:tmpl w:val="7A208184"/>
    <w:lvl w:ilvl="0" w:tplc="0419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3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5132BE"/>
    <w:multiLevelType w:val="hybridMultilevel"/>
    <w:tmpl w:val="DCCE80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8C2C45"/>
    <w:multiLevelType w:val="hybridMultilevel"/>
    <w:tmpl w:val="2C0E67E0"/>
    <w:lvl w:ilvl="0" w:tplc="9B78DFC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0438DB"/>
    <w:multiLevelType w:val="hybridMultilevel"/>
    <w:tmpl w:val="F48E72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23A3D"/>
    <w:multiLevelType w:val="hybridMultilevel"/>
    <w:tmpl w:val="D20825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6F2E8A"/>
    <w:multiLevelType w:val="hybridMultilevel"/>
    <w:tmpl w:val="29DC6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70E01BA3"/>
    <w:multiLevelType w:val="hybridMultilevel"/>
    <w:tmpl w:val="82F0D140"/>
    <w:lvl w:ilvl="0" w:tplc="1CE4C44A">
      <w:start w:val="1"/>
      <w:numFmt w:val="decimal"/>
      <w:lvlText w:val="%1."/>
      <w:lvlJc w:val="left"/>
      <w:pPr>
        <w:ind w:left="77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437"/>
        </w:tabs>
        <w:ind w:left="43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77"/>
        </w:tabs>
        <w:ind w:left="187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97"/>
        </w:tabs>
        <w:ind w:left="259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17"/>
        </w:tabs>
        <w:ind w:left="331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37"/>
        </w:tabs>
        <w:ind w:left="4037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57"/>
        </w:tabs>
        <w:ind w:left="475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77"/>
        </w:tabs>
        <w:ind w:left="5477" w:hanging="360"/>
      </w:pPr>
    </w:lvl>
  </w:abstractNum>
  <w:abstractNum w:abstractNumId="25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7BDA1D54"/>
    <w:multiLevelType w:val="hybridMultilevel"/>
    <w:tmpl w:val="B9E06FF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1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0"/>
  </w:num>
  <w:num w:numId="7">
    <w:abstractNumId w:val="16"/>
  </w:num>
  <w:num w:numId="8">
    <w:abstractNumId w:val="2"/>
  </w:num>
  <w:num w:numId="9">
    <w:abstractNumId w:val="18"/>
  </w:num>
  <w:num w:numId="10">
    <w:abstractNumId w:val="19"/>
  </w:num>
  <w:num w:numId="11">
    <w:abstractNumId w:val="3"/>
  </w:num>
  <w:num w:numId="12">
    <w:abstractNumId w:val="13"/>
  </w:num>
  <w:num w:numId="13">
    <w:abstractNumId w:val="8"/>
  </w:num>
  <w:num w:numId="14">
    <w:abstractNumId w:val="15"/>
  </w:num>
  <w:num w:numId="15">
    <w:abstractNumId w:val="20"/>
  </w:num>
  <w:num w:numId="16">
    <w:abstractNumId w:val="14"/>
  </w:num>
  <w:num w:numId="17">
    <w:abstractNumId w:val="9"/>
  </w:num>
  <w:num w:numId="18">
    <w:abstractNumId w:val="7"/>
  </w:num>
  <w:num w:numId="19">
    <w:abstractNumId w:val="25"/>
  </w:num>
  <w:num w:numId="20">
    <w:abstractNumId w:val="23"/>
  </w:num>
  <w:num w:numId="21">
    <w:abstractNumId w:val="6"/>
  </w:num>
  <w:num w:numId="22">
    <w:abstractNumId w:val="22"/>
  </w:num>
  <w:num w:numId="23">
    <w:abstractNumId w:val="10"/>
  </w:num>
  <w:num w:numId="24">
    <w:abstractNumId w:val="4"/>
  </w:num>
  <w:num w:numId="25">
    <w:abstractNumId w:val="11"/>
  </w:num>
  <w:num w:numId="26">
    <w:abstractNumId w:val="1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524"/>
    <w:rsid w:val="003C7524"/>
    <w:rsid w:val="004C73D3"/>
    <w:rsid w:val="00507581"/>
    <w:rsid w:val="005A2AE9"/>
    <w:rsid w:val="00AA5FB6"/>
    <w:rsid w:val="00B052F2"/>
    <w:rsid w:val="00C53B4A"/>
    <w:rsid w:val="00CE5231"/>
    <w:rsid w:val="00DF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C73D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4C73D3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C73D3"/>
    <w:pPr>
      <w:spacing w:after="0" w:line="240" w:lineRule="auto"/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character" w:styleId="a6">
    <w:name w:val="Hyperlink"/>
    <w:rsid w:val="004C73D3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rsid w:val="00DF0302"/>
    <w:pPr>
      <w:spacing w:after="0" w:line="240" w:lineRule="auto"/>
      <w:ind w:left="720" w:firstLine="360"/>
      <w:contextualSpacing/>
    </w:pPr>
    <w:rPr>
      <w:rFonts w:eastAsia="Calibri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F0302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7">
    <w:name w:val="Balloon Text"/>
    <w:basedOn w:val="a"/>
    <w:link w:val="a8"/>
    <w:uiPriority w:val="99"/>
    <w:semiHidden/>
    <w:unhideWhenUsed/>
    <w:rsid w:val="00C5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3B4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A5F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A5FB6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AA5FB6"/>
    <w:pPr>
      <w:spacing w:after="0" w:line="240" w:lineRule="auto"/>
    </w:pPr>
    <w:rPr>
      <w:rFonts w:ascii="Times New Roman" w:hAnsi="Times New Roman"/>
      <w:color w:val="3399FF"/>
      <w:sz w:val="48"/>
      <w:szCs w:val="48"/>
    </w:rPr>
  </w:style>
  <w:style w:type="paragraph" w:styleId="a9">
    <w:name w:val="Normal (Web)"/>
    <w:basedOn w:val="a"/>
    <w:uiPriority w:val="99"/>
    <w:rsid w:val="00AA5F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rsid w:val="00AA5FB6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D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C73D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4C73D3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C73D3"/>
    <w:pPr>
      <w:spacing w:after="0" w:line="240" w:lineRule="auto"/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character" w:styleId="a6">
    <w:name w:val="Hyperlink"/>
    <w:rsid w:val="004C73D3"/>
    <w:rPr>
      <w:rFonts w:cs="Times New Roman"/>
      <w:color w:val="0000FF"/>
      <w:u w:val="single"/>
    </w:rPr>
  </w:style>
  <w:style w:type="paragraph" w:customStyle="1" w:styleId="2">
    <w:name w:val="Абзац списка2"/>
    <w:basedOn w:val="a"/>
    <w:rsid w:val="00DF0302"/>
    <w:pPr>
      <w:spacing w:after="0" w:line="240" w:lineRule="auto"/>
      <w:ind w:left="720" w:firstLine="360"/>
      <w:contextualSpacing/>
    </w:pPr>
    <w:rPr>
      <w:rFonts w:eastAsia="Calibri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DF0302"/>
    <w:rPr>
      <w:rFonts w:ascii="Times New Roman" w:hAnsi="Times New Roman" w:cs="Times New Roman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hyperlink" Target="http://www.garant.ru/" TargetMode="External"/><Relationship Id="rId18" Type="http://schemas.openxmlformats.org/officeDocument/2006/relationships/hyperlink" Target="http://www.garant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consultant.ru/" TargetMode="External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file:////http://wvwv.consult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rant.ru/" TargetMode="External"/><Relationship Id="rId10" Type="http://schemas.openxmlformats.org/officeDocument/2006/relationships/hyperlink" Target="http://www.consultant.ru/" TargetMode="External"/><Relationship Id="rId19" Type="http://schemas.openxmlformats.org/officeDocument/2006/relationships/hyperlink" Target="http://www.eonsult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12867</Words>
  <Characters>73345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6</cp:revision>
  <dcterms:created xsi:type="dcterms:W3CDTF">2001-12-31T20:58:00Z</dcterms:created>
  <dcterms:modified xsi:type="dcterms:W3CDTF">2017-10-27T09:06:00Z</dcterms:modified>
</cp:coreProperties>
</file>